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33B4B" w14:textId="77777777" w:rsidR="006B76E6" w:rsidRPr="006B76E6" w:rsidRDefault="006B76E6">
      <w:pPr>
        <w:pStyle w:val="LO-Normal3"/>
        <w:jc w:val="center"/>
        <w:rPr>
          <w:rFonts w:asciiTheme="minorHAnsi" w:hAnsiTheme="minorHAnsi" w:cstheme="minorHAnsi"/>
          <w:b/>
          <w:bCs/>
          <w:color w:val="000000"/>
          <w:sz w:val="21"/>
          <w:szCs w:val="21"/>
          <w:lang w:eastAsia="lt-LT"/>
        </w:rPr>
      </w:pPr>
      <w:r w:rsidRPr="006B76E6">
        <w:rPr>
          <w:rFonts w:asciiTheme="minorHAnsi" w:hAnsiTheme="minorHAnsi" w:cstheme="minorHAnsi"/>
          <w:b/>
          <w:bCs/>
          <w:color w:val="000000"/>
          <w:sz w:val="21"/>
          <w:szCs w:val="21"/>
          <w:lang w:eastAsia="lt-LT"/>
        </w:rPr>
        <w:t>INFORMACIJA APIE SIŪLOMĄ PREKĘ</w:t>
      </w:r>
    </w:p>
    <w:p w14:paraId="28881F8A" w14:textId="4CF52903" w:rsidR="00FA3520" w:rsidRPr="006B76E6" w:rsidRDefault="00665EF7">
      <w:pPr>
        <w:pStyle w:val="LO-Normal3"/>
        <w:jc w:val="center"/>
        <w:rPr>
          <w:rFonts w:asciiTheme="minorHAnsi" w:hAnsiTheme="minorHAnsi" w:cstheme="minorHAnsi"/>
          <w:b/>
          <w:bCs/>
          <w:color w:val="000000"/>
          <w:sz w:val="21"/>
          <w:szCs w:val="21"/>
          <w:lang w:eastAsia="lt-LT"/>
        </w:rPr>
      </w:pPr>
      <w:r w:rsidRPr="006B76E6">
        <w:rPr>
          <w:rFonts w:asciiTheme="minorHAnsi" w:hAnsiTheme="minorHAnsi" w:cstheme="minorHAnsi"/>
          <w:b/>
          <w:bCs/>
          <w:color w:val="000000"/>
          <w:sz w:val="21"/>
          <w:szCs w:val="21"/>
          <w:lang w:eastAsia="lt-LT"/>
        </w:rPr>
        <w:t>TAKTINIŲ MARŠKINĖLIŲ</w:t>
      </w:r>
    </w:p>
    <w:p w14:paraId="1D4B0918" w14:textId="77777777" w:rsidR="006B76E6" w:rsidRPr="006B76E6" w:rsidRDefault="006B76E6">
      <w:pPr>
        <w:pStyle w:val="LO-Normal3"/>
        <w:jc w:val="center"/>
        <w:rPr>
          <w:rFonts w:asciiTheme="minorHAnsi" w:hAnsiTheme="minorHAnsi" w:cstheme="minorHAnsi"/>
          <w:sz w:val="21"/>
          <w:szCs w:val="21"/>
        </w:rPr>
      </w:pPr>
    </w:p>
    <w:p w14:paraId="70B7D0A8" w14:textId="77777777" w:rsidR="006B76E6" w:rsidRPr="006B76E6" w:rsidRDefault="006B76E6" w:rsidP="006B76E6">
      <w:pPr>
        <w:pStyle w:val="LO-Normal7"/>
        <w:ind w:firstLine="1296"/>
        <w:rPr>
          <w:rFonts w:asciiTheme="minorHAnsi" w:hAnsiTheme="minorHAnsi" w:cstheme="minorHAnsi"/>
          <w:sz w:val="21"/>
          <w:szCs w:val="21"/>
        </w:rPr>
      </w:pPr>
      <w:r w:rsidRPr="006B76E6">
        <w:rPr>
          <w:rFonts w:asciiTheme="minorHAnsi" w:hAnsiTheme="minorHAnsi" w:cstheme="minorHAnsi"/>
          <w:color w:val="000000"/>
          <w:sz w:val="21"/>
          <w:szCs w:val="21"/>
          <w:lang w:eastAsia="lt-LT"/>
        </w:rPr>
        <w:t>Patvirtiname, kad siūlomos prekės visiškai atitinka pirkimmo sąlygose nustatytus techninius reikalavimus. Geresnių techninių charakteristikų prekės bus laikomos atitinkančiomis techninės specifikacijos reikalavimus</w:t>
      </w:r>
    </w:p>
    <w:p w14:paraId="5FC96B2F" w14:textId="77777777" w:rsidR="00FA3520" w:rsidRPr="006B76E6" w:rsidRDefault="00FA3520">
      <w:pPr>
        <w:pStyle w:val="LO-Normal3"/>
        <w:rPr>
          <w:rFonts w:asciiTheme="minorHAnsi" w:hAnsiTheme="minorHAnsi" w:cstheme="minorHAnsi"/>
          <w:sz w:val="21"/>
          <w:szCs w:val="21"/>
        </w:rPr>
      </w:pPr>
    </w:p>
    <w:tbl>
      <w:tblPr>
        <w:tblW w:w="9636" w:type="dxa"/>
        <w:tblInd w:w="-8" w:type="dxa"/>
        <w:tblCellMar>
          <w:top w:w="57" w:type="dxa"/>
          <w:left w:w="45" w:type="dxa"/>
          <w:bottom w:w="57" w:type="dxa"/>
          <w:right w:w="0" w:type="dxa"/>
        </w:tblCellMar>
        <w:tblLook w:val="0000" w:firstRow="0" w:lastRow="0" w:firstColumn="0" w:lastColumn="0" w:noHBand="0" w:noVBand="0"/>
      </w:tblPr>
      <w:tblGrid>
        <w:gridCol w:w="3004"/>
        <w:gridCol w:w="3573"/>
        <w:gridCol w:w="3059"/>
      </w:tblGrid>
      <w:tr w:rsidR="006B76E6" w:rsidRPr="006B76E6" w14:paraId="5514218C" w14:textId="154400A8" w:rsidTr="006B76E6">
        <w:tc>
          <w:tcPr>
            <w:tcW w:w="3004" w:type="dxa"/>
            <w:tcBorders>
              <w:top w:val="single" w:sz="4" w:space="0" w:color="000001"/>
              <w:left w:val="single" w:sz="4" w:space="0" w:color="000001"/>
              <w:bottom w:val="single" w:sz="4" w:space="0" w:color="000001"/>
              <w:right w:val="single" w:sz="4" w:space="0" w:color="000001"/>
            </w:tcBorders>
          </w:tcPr>
          <w:p w14:paraId="4D21D466" w14:textId="77777777" w:rsidR="006B76E6" w:rsidRPr="006B76E6" w:rsidRDefault="006B76E6" w:rsidP="006B76E6">
            <w:pPr>
              <w:pStyle w:val="LO-Normal3"/>
              <w:rPr>
                <w:rFonts w:asciiTheme="minorHAnsi" w:hAnsiTheme="minorHAnsi" w:cstheme="minorHAnsi"/>
                <w:sz w:val="21"/>
                <w:szCs w:val="21"/>
              </w:rPr>
            </w:pPr>
            <w:r w:rsidRPr="006B76E6">
              <w:rPr>
                <w:rFonts w:asciiTheme="minorHAnsi" w:hAnsiTheme="minorHAnsi" w:cstheme="minorHAnsi"/>
                <w:b/>
                <w:bCs/>
                <w:sz w:val="21"/>
                <w:szCs w:val="21"/>
              </w:rPr>
              <w:t>Rodiklio pavadinimas, dimensija</w:t>
            </w:r>
            <w:r w:rsidRPr="006B76E6">
              <w:rPr>
                <w:rFonts w:asciiTheme="minorHAnsi" w:hAnsiTheme="minorHAnsi" w:cstheme="minorHAnsi"/>
                <w:sz w:val="21"/>
                <w:szCs w:val="21"/>
              </w:rPr>
              <w:tab/>
            </w:r>
          </w:p>
        </w:tc>
        <w:tc>
          <w:tcPr>
            <w:tcW w:w="3573" w:type="dxa"/>
            <w:tcBorders>
              <w:top w:val="single" w:sz="4" w:space="0" w:color="000001"/>
              <w:left w:val="single" w:sz="4" w:space="0" w:color="000001"/>
              <w:bottom w:val="single" w:sz="4" w:space="0" w:color="000001"/>
              <w:right w:val="single" w:sz="4" w:space="0" w:color="auto"/>
            </w:tcBorders>
            <w:tcMar>
              <w:right w:w="57" w:type="dxa"/>
            </w:tcMar>
          </w:tcPr>
          <w:p w14:paraId="25DE1D3B" w14:textId="77777777" w:rsidR="006B76E6" w:rsidRPr="006B76E6" w:rsidRDefault="006B76E6" w:rsidP="006B76E6">
            <w:pPr>
              <w:pStyle w:val="LO-Normal3"/>
              <w:jc w:val="center"/>
              <w:rPr>
                <w:rFonts w:asciiTheme="minorHAnsi" w:hAnsiTheme="minorHAnsi" w:cstheme="minorHAnsi"/>
                <w:b/>
                <w:bCs/>
                <w:sz w:val="21"/>
                <w:szCs w:val="21"/>
              </w:rPr>
            </w:pPr>
            <w:r w:rsidRPr="006B76E6">
              <w:rPr>
                <w:rFonts w:asciiTheme="minorHAnsi" w:hAnsiTheme="minorHAnsi" w:cstheme="minorHAnsi"/>
                <w:b/>
                <w:bCs/>
                <w:sz w:val="21"/>
                <w:szCs w:val="21"/>
              </w:rPr>
              <w:t>Rodiklio reikšmė</w:t>
            </w:r>
          </w:p>
        </w:tc>
        <w:tc>
          <w:tcPr>
            <w:tcW w:w="3059" w:type="dxa"/>
            <w:tcBorders>
              <w:top w:val="single" w:sz="4" w:space="0" w:color="auto"/>
              <w:left w:val="single" w:sz="4" w:space="0" w:color="auto"/>
              <w:bottom w:val="single" w:sz="4" w:space="0" w:color="auto"/>
              <w:right w:val="single" w:sz="4" w:space="0" w:color="auto"/>
            </w:tcBorders>
          </w:tcPr>
          <w:p w14:paraId="5AB9E928" w14:textId="77777777" w:rsidR="006B76E6" w:rsidRPr="006B76E6" w:rsidRDefault="006B76E6" w:rsidP="006B76E6">
            <w:pPr>
              <w:pStyle w:val="LO-Normal7"/>
              <w:jc w:val="center"/>
              <w:rPr>
                <w:rFonts w:asciiTheme="minorHAnsi" w:hAnsiTheme="minorHAnsi" w:cstheme="minorHAnsi"/>
                <w:b/>
                <w:bCs/>
                <w:sz w:val="21"/>
                <w:szCs w:val="21"/>
              </w:rPr>
            </w:pPr>
            <w:r w:rsidRPr="006B76E6">
              <w:rPr>
                <w:rFonts w:asciiTheme="minorHAnsi" w:hAnsiTheme="minorHAnsi" w:cstheme="minorHAnsi"/>
                <w:b/>
                <w:bCs/>
                <w:color w:val="EE0000"/>
                <w:sz w:val="21"/>
                <w:szCs w:val="21"/>
              </w:rPr>
              <w:t>Pildo tiekėjas</w:t>
            </w:r>
            <w:r w:rsidRPr="006B76E6">
              <w:rPr>
                <w:rFonts w:asciiTheme="minorHAnsi" w:hAnsiTheme="minorHAnsi" w:cstheme="minorHAnsi"/>
                <w:b/>
                <w:bCs/>
                <w:sz w:val="21"/>
                <w:szCs w:val="21"/>
              </w:rPr>
              <w:t xml:space="preserve">: nurodomi siūlomos prekės techniniai parametrai </w:t>
            </w:r>
          </w:p>
          <w:p w14:paraId="6CD9E513" w14:textId="293289F6" w:rsidR="006B76E6" w:rsidRPr="006B76E6" w:rsidRDefault="006B76E6" w:rsidP="006B76E6">
            <w:pPr>
              <w:pStyle w:val="LO-Normal3"/>
              <w:jc w:val="center"/>
              <w:rPr>
                <w:rFonts w:asciiTheme="minorHAnsi" w:hAnsiTheme="minorHAnsi" w:cstheme="minorHAnsi"/>
                <w:b/>
                <w:bCs/>
                <w:sz w:val="21"/>
                <w:szCs w:val="21"/>
              </w:rPr>
            </w:pPr>
            <w:r w:rsidRPr="006B76E6">
              <w:rPr>
                <w:rFonts w:asciiTheme="minorHAnsi" w:hAnsiTheme="minorHAnsi" w:cstheme="minorHAnsi"/>
                <w:b/>
                <w:bCs/>
                <w:sz w:val="21"/>
                <w:szCs w:val="21"/>
              </w:rPr>
              <w:t>SVARBU: tiekėjas turi nurodyti konkrečius techninius parametrus, neperkelti (copy/paste) techninio reikalavimo, nenurodyti abstrakčiai „atitinka“, „ne mažiau kaip“ ar pan. Siekiant tinkamai užpildyti informaciją apie siūlomą prekę, rekomenduojame susipažinti su Viešųjų pirkimų tarnybos parengta informacija tiekėjams tiekejo_abc.pdf (lrv.lt</w:t>
            </w:r>
          </w:p>
        </w:tc>
      </w:tr>
      <w:tr w:rsidR="006B76E6" w:rsidRPr="006B76E6" w14:paraId="5C6BAC0E" w14:textId="7E360502" w:rsidTr="006B76E6">
        <w:tc>
          <w:tcPr>
            <w:tcW w:w="3004" w:type="dxa"/>
            <w:tcBorders>
              <w:left w:val="single" w:sz="4" w:space="0" w:color="000001"/>
              <w:bottom w:val="single" w:sz="4" w:space="0" w:color="000001"/>
              <w:right w:val="single" w:sz="4" w:space="0" w:color="000001"/>
            </w:tcBorders>
          </w:tcPr>
          <w:p w14:paraId="0057CBC9" w14:textId="77777777" w:rsidR="006B76E6" w:rsidRPr="006B76E6" w:rsidRDefault="006B76E6" w:rsidP="006B76E6">
            <w:pPr>
              <w:pStyle w:val="LO-Normal3"/>
              <w:rPr>
                <w:rFonts w:asciiTheme="minorHAnsi" w:hAnsiTheme="minorHAnsi" w:cstheme="minorHAnsi"/>
                <w:sz w:val="21"/>
                <w:szCs w:val="21"/>
              </w:rPr>
            </w:pPr>
            <w:r w:rsidRPr="006B76E6">
              <w:rPr>
                <w:rFonts w:asciiTheme="minorHAnsi" w:hAnsiTheme="minorHAnsi" w:cstheme="minorHAnsi"/>
                <w:sz w:val="21"/>
                <w:szCs w:val="21"/>
              </w:rPr>
              <w:t>1. Įsigyjamos prekės</w:t>
            </w:r>
          </w:p>
        </w:tc>
        <w:tc>
          <w:tcPr>
            <w:tcW w:w="3573" w:type="dxa"/>
            <w:tcBorders>
              <w:left w:val="single" w:sz="4" w:space="0" w:color="000001"/>
              <w:bottom w:val="single" w:sz="4" w:space="0" w:color="000001"/>
              <w:right w:val="single" w:sz="4" w:space="0" w:color="auto"/>
            </w:tcBorders>
            <w:tcMar>
              <w:right w:w="57" w:type="dxa"/>
            </w:tcMar>
          </w:tcPr>
          <w:p w14:paraId="43317BEB" w14:textId="77777777" w:rsidR="006B76E6" w:rsidRPr="006B76E6" w:rsidRDefault="006B76E6" w:rsidP="006B76E6">
            <w:pPr>
              <w:pStyle w:val="LO-Normal3"/>
              <w:jc w:val="both"/>
              <w:rPr>
                <w:rFonts w:asciiTheme="minorHAnsi" w:hAnsiTheme="minorHAnsi" w:cstheme="minorHAnsi"/>
                <w:sz w:val="21"/>
                <w:szCs w:val="21"/>
              </w:rPr>
            </w:pPr>
            <w:r w:rsidRPr="006B76E6">
              <w:rPr>
                <w:rFonts w:asciiTheme="minorHAnsi" w:hAnsiTheme="minorHAnsi" w:cstheme="minorHAnsi"/>
                <w:color w:val="000000"/>
                <w:sz w:val="21"/>
                <w:szCs w:val="21"/>
              </w:rPr>
              <w:t xml:space="preserve">Taktiniai marškinėliai ilgomis rankovėmis – vyriško ir moteriško modelių juodos spalvos medžiagos, su tamsiai mėlynos  spalvos  audinio rankovėmis. Marškinėliai įsigyjami </w:t>
            </w:r>
            <w:r w:rsidRPr="006B76E6">
              <w:rPr>
                <w:rFonts w:asciiTheme="minorHAnsi" w:hAnsiTheme="minorHAnsi" w:cstheme="minorHAnsi"/>
                <w:sz w:val="21"/>
                <w:szCs w:val="21"/>
              </w:rPr>
              <w:t xml:space="preserve">su  antsiuvu. </w:t>
            </w:r>
            <w:r w:rsidRPr="006B76E6">
              <w:rPr>
                <w:rFonts w:asciiTheme="minorHAnsi" w:hAnsiTheme="minorHAnsi" w:cstheme="minorHAnsi"/>
                <w:color w:val="000000"/>
                <w:sz w:val="21"/>
                <w:szCs w:val="21"/>
                <w:shd w:val="clear" w:color="auto" w:fill="FFFFFF"/>
              </w:rPr>
              <w:t>Marškinėlių aprašymas patvirtintas Lietuvos Respublikos teisingumo ministro 2015 m. vasario 26 d. įsakymu Nr. 1R-48 „Dėl Bausmių vykdymo sistemos pareigūnų tarnybinės uniformos, kursantų uniformos ir skiriamųjų ženklų pavyzdžių patvirtinimo“.</w:t>
            </w:r>
          </w:p>
        </w:tc>
        <w:tc>
          <w:tcPr>
            <w:tcW w:w="3059" w:type="dxa"/>
            <w:tcBorders>
              <w:top w:val="single" w:sz="4" w:space="0" w:color="auto"/>
              <w:left w:val="single" w:sz="4" w:space="0" w:color="auto"/>
              <w:bottom w:val="single" w:sz="4" w:space="0" w:color="auto"/>
              <w:right w:val="single" w:sz="4" w:space="0" w:color="auto"/>
            </w:tcBorders>
          </w:tcPr>
          <w:p w14:paraId="796B0859" w14:textId="77777777" w:rsidR="006B76E6" w:rsidRPr="006B76E6" w:rsidRDefault="006B76E6" w:rsidP="006B76E6">
            <w:pPr>
              <w:pStyle w:val="LO-Normal3"/>
              <w:jc w:val="both"/>
              <w:rPr>
                <w:rFonts w:asciiTheme="minorHAnsi" w:hAnsiTheme="minorHAnsi" w:cstheme="minorHAnsi"/>
                <w:color w:val="000000"/>
                <w:sz w:val="21"/>
                <w:szCs w:val="21"/>
              </w:rPr>
            </w:pPr>
          </w:p>
        </w:tc>
      </w:tr>
      <w:tr w:rsidR="006B76E6" w:rsidRPr="006B76E6" w14:paraId="0493511F" w14:textId="1A2C2A75" w:rsidTr="006B76E6">
        <w:tc>
          <w:tcPr>
            <w:tcW w:w="3004" w:type="dxa"/>
            <w:tcBorders>
              <w:top w:val="single" w:sz="4" w:space="0" w:color="000001"/>
              <w:left w:val="single" w:sz="4" w:space="0" w:color="000001"/>
              <w:bottom w:val="single" w:sz="4" w:space="0" w:color="000001"/>
              <w:right w:val="single" w:sz="4" w:space="0" w:color="000001"/>
            </w:tcBorders>
          </w:tcPr>
          <w:p w14:paraId="29B47A77" w14:textId="22CC3DC7" w:rsidR="006B76E6" w:rsidRPr="006B76E6" w:rsidRDefault="006B76E6" w:rsidP="006B76E6">
            <w:pPr>
              <w:pStyle w:val="LO-Normal3"/>
              <w:rPr>
                <w:rFonts w:asciiTheme="minorHAnsi" w:hAnsiTheme="minorHAnsi" w:cstheme="minorHAnsi"/>
                <w:sz w:val="21"/>
                <w:szCs w:val="21"/>
              </w:rPr>
            </w:pPr>
            <w:r w:rsidRPr="006B76E6">
              <w:rPr>
                <w:rFonts w:asciiTheme="minorHAnsi" w:hAnsiTheme="minorHAnsi" w:cstheme="minorHAnsi"/>
                <w:sz w:val="21"/>
                <w:szCs w:val="21"/>
              </w:rPr>
              <w:t>2. Audinio spalva</w:t>
            </w:r>
          </w:p>
        </w:tc>
        <w:tc>
          <w:tcPr>
            <w:tcW w:w="3573" w:type="dxa"/>
            <w:tcBorders>
              <w:top w:val="single" w:sz="4" w:space="0" w:color="000001"/>
              <w:left w:val="single" w:sz="4" w:space="0" w:color="000001"/>
              <w:bottom w:val="single" w:sz="4" w:space="0" w:color="000001"/>
              <w:right w:val="single" w:sz="4" w:space="0" w:color="auto"/>
            </w:tcBorders>
            <w:tcMar>
              <w:right w:w="57" w:type="dxa"/>
            </w:tcMar>
          </w:tcPr>
          <w:p w14:paraId="0BCAF7DB" w14:textId="6B93C123" w:rsidR="006B76E6" w:rsidRPr="006B76E6" w:rsidRDefault="006B76E6" w:rsidP="006B76E6">
            <w:pPr>
              <w:pStyle w:val="LO-Normal3"/>
              <w:jc w:val="both"/>
              <w:rPr>
                <w:rFonts w:asciiTheme="minorHAnsi" w:hAnsiTheme="minorHAnsi" w:cstheme="minorHAnsi"/>
                <w:sz w:val="21"/>
                <w:szCs w:val="21"/>
              </w:rPr>
            </w:pPr>
            <w:r w:rsidRPr="006B76E6">
              <w:rPr>
                <w:rFonts w:asciiTheme="minorHAnsi" w:hAnsiTheme="minorHAnsi" w:cstheme="minorHAnsi"/>
                <w:sz w:val="21"/>
                <w:szCs w:val="21"/>
              </w:rPr>
              <w:t xml:space="preserve">Audinio mėlyna spalva turi būti artima pagal PANTONE TEXTILE spalvų katalogą kodui 19-4024 TPX, trikotažinės medžiagos  juoda spalva turi atitikti spalvos kodą 19-0303 TPX. </w:t>
            </w:r>
          </w:p>
        </w:tc>
        <w:tc>
          <w:tcPr>
            <w:tcW w:w="3059" w:type="dxa"/>
            <w:tcBorders>
              <w:top w:val="single" w:sz="4" w:space="0" w:color="auto"/>
              <w:left w:val="single" w:sz="4" w:space="0" w:color="auto"/>
              <w:bottom w:val="single" w:sz="4" w:space="0" w:color="auto"/>
              <w:right w:val="single" w:sz="4" w:space="0" w:color="auto"/>
            </w:tcBorders>
          </w:tcPr>
          <w:p w14:paraId="2B65822D" w14:textId="77777777" w:rsidR="006B76E6" w:rsidRPr="006B76E6" w:rsidRDefault="006B76E6" w:rsidP="006B76E6">
            <w:pPr>
              <w:pStyle w:val="LO-Normal3"/>
              <w:jc w:val="both"/>
              <w:rPr>
                <w:rFonts w:asciiTheme="minorHAnsi" w:hAnsiTheme="minorHAnsi" w:cstheme="minorHAnsi"/>
                <w:sz w:val="21"/>
                <w:szCs w:val="21"/>
              </w:rPr>
            </w:pPr>
          </w:p>
        </w:tc>
      </w:tr>
      <w:tr w:rsidR="006B76E6" w:rsidRPr="006B76E6" w14:paraId="1A76F202" w14:textId="703FD09C" w:rsidTr="006B76E6">
        <w:tc>
          <w:tcPr>
            <w:tcW w:w="3004" w:type="dxa"/>
            <w:tcBorders>
              <w:top w:val="single" w:sz="4" w:space="0" w:color="000001"/>
              <w:left w:val="single" w:sz="4" w:space="0" w:color="000001"/>
              <w:bottom w:val="single" w:sz="4" w:space="0" w:color="000001"/>
              <w:right w:val="single" w:sz="4" w:space="0" w:color="000001"/>
            </w:tcBorders>
          </w:tcPr>
          <w:p w14:paraId="229BCD75" w14:textId="77777777" w:rsidR="006B76E6" w:rsidRPr="006B76E6" w:rsidRDefault="006B76E6" w:rsidP="006B76E6">
            <w:pPr>
              <w:pStyle w:val="LO-Normal3"/>
              <w:rPr>
                <w:rFonts w:asciiTheme="minorHAnsi" w:hAnsiTheme="minorHAnsi" w:cstheme="minorHAnsi"/>
                <w:sz w:val="21"/>
                <w:szCs w:val="21"/>
              </w:rPr>
            </w:pPr>
            <w:r w:rsidRPr="006B76E6">
              <w:rPr>
                <w:rFonts w:asciiTheme="minorHAnsi" w:hAnsiTheme="minorHAnsi" w:cstheme="minorHAnsi"/>
                <w:sz w:val="21"/>
                <w:szCs w:val="21"/>
              </w:rPr>
              <w:t>3. Reikalavimai gaminių konstravimui</w:t>
            </w:r>
          </w:p>
        </w:tc>
        <w:tc>
          <w:tcPr>
            <w:tcW w:w="3573" w:type="dxa"/>
            <w:tcBorders>
              <w:top w:val="single" w:sz="4" w:space="0" w:color="000001"/>
              <w:left w:val="single" w:sz="4" w:space="0" w:color="000001"/>
              <w:bottom w:val="single" w:sz="4" w:space="0" w:color="000001"/>
              <w:right w:val="single" w:sz="4" w:space="0" w:color="auto"/>
            </w:tcBorders>
            <w:tcMar>
              <w:right w:w="57" w:type="dxa"/>
            </w:tcMar>
          </w:tcPr>
          <w:p w14:paraId="4E25C803" w14:textId="77777777" w:rsidR="006B76E6" w:rsidRPr="006B76E6" w:rsidRDefault="006B76E6" w:rsidP="006B76E6">
            <w:pPr>
              <w:pStyle w:val="LO-Normal3"/>
              <w:jc w:val="both"/>
              <w:rPr>
                <w:rFonts w:asciiTheme="minorHAnsi" w:hAnsiTheme="minorHAnsi" w:cstheme="minorHAnsi"/>
                <w:sz w:val="21"/>
                <w:szCs w:val="21"/>
              </w:rPr>
            </w:pPr>
            <w:r w:rsidRPr="006B76E6">
              <w:rPr>
                <w:rFonts w:asciiTheme="minorHAnsi" w:hAnsiTheme="minorHAnsi" w:cstheme="minorHAnsi"/>
                <w:sz w:val="21"/>
                <w:szCs w:val="21"/>
              </w:rPr>
              <w:t xml:space="preserve">Gaminio konstravimui turi būti panaudoti standarto </w:t>
            </w:r>
            <w:r w:rsidRPr="006B76E6">
              <w:rPr>
                <w:rStyle w:val="cf01"/>
                <w:rFonts w:asciiTheme="minorHAnsi" w:hAnsiTheme="minorHAnsi" w:cstheme="minorHAnsi"/>
                <w:sz w:val="21"/>
                <w:szCs w:val="21"/>
              </w:rPr>
              <w:t>LST EN ISO 8559-1:2021 „Drabužių dydžių žymėjimas. 1 dalis. Kūno matavimui skirtos antropometrinės apibrėžtys“</w:t>
            </w:r>
            <w:r w:rsidRPr="006B76E6">
              <w:rPr>
                <w:rFonts w:asciiTheme="minorHAnsi" w:hAnsiTheme="minorHAnsi" w:cstheme="minorHAnsi"/>
                <w:sz w:val="21"/>
                <w:szCs w:val="21"/>
              </w:rPr>
              <w:t xml:space="preserve"> arba kito lygiaverčio  standarto duomenys.  Esant būtinybei, gali būti pareikalauta sukonstruoti ir pagaminti nestandartinių dydžių drabužių, neviršijant 2% užsakyto kiekio. Moteriški gaminiai nuo vyriškų gaminių skiriasi užsegimo kryptimi ir drabužių konstravimu.</w:t>
            </w:r>
          </w:p>
        </w:tc>
        <w:tc>
          <w:tcPr>
            <w:tcW w:w="3059" w:type="dxa"/>
            <w:tcBorders>
              <w:top w:val="single" w:sz="4" w:space="0" w:color="auto"/>
              <w:left w:val="single" w:sz="4" w:space="0" w:color="auto"/>
              <w:bottom w:val="single" w:sz="4" w:space="0" w:color="auto"/>
              <w:right w:val="single" w:sz="4" w:space="0" w:color="auto"/>
            </w:tcBorders>
          </w:tcPr>
          <w:p w14:paraId="5B32EFD3" w14:textId="77777777" w:rsidR="006B76E6" w:rsidRPr="006B76E6" w:rsidRDefault="006B76E6" w:rsidP="006B76E6">
            <w:pPr>
              <w:pStyle w:val="LO-Normal3"/>
              <w:jc w:val="both"/>
              <w:rPr>
                <w:rFonts w:asciiTheme="minorHAnsi" w:hAnsiTheme="minorHAnsi" w:cstheme="minorHAnsi"/>
                <w:sz w:val="21"/>
                <w:szCs w:val="21"/>
              </w:rPr>
            </w:pPr>
          </w:p>
        </w:tc>
      </w:tr>
      <w:tr w:rsidR="006B76E6" w:rsidRPr="006B76E6" w14:paraId="5163BC57" w14:textId="4C2754EF" w:rsidTr="006B76E6">
        <w:tc>
          <w:tcPr>
            <w:tcW w:w="3004" w:type="dxa"/>
            <w:tcBorders>
              <w:top w:val="single" w:sz="4" w:space="0" w:color="000001"/>
              <w:left w:val="single" w:sz="4" w:space="0" w:color="000001"/>
              <w:bottom w:val="single" w:sz="4" w:space="0" w:color="000001"/>
              <w:right w:val="single" w:sz="4" w:space="0" w:color="000001"/>
            </w:tcBorders>
          </w:tcPr>
          <w:p w14:paraId="602F052D" w14:textId="77777777" w:rsidR="006B76E6" w:rsidRPr="006B76E6" w:rsidRDefault="006B76E6" w:rsidP="006B76E6">
            <w:pPr>
              <w:pStyle w:val="LO-Normal3"/>
              <w:rPr>
                <w:rFonts w:asciiTheme="minorHAnsi" w:hAnsiTheme="minorHAnsi" w:cstheme="minorHAnsi"/>
                <w:sz w:val="21"/>
                <w:szCs w:val="21"/>
              </w:rPr>
            </w:pPr>
            <w:r w:rsidRPr="006B76E6">
              <w:rPr>
                <w:rFonts w:asciiTheme="minorHAnsi" w:hAnsiTheme="minorHAnsi" w:cstheme="minorHAnsi"/>
                <w:sz w:val="21"/>
                <w:szCs w:val="21"/>
              </w:rPr>
              <w:t>4. Reikalavimai gaminių dydžių nustatymui</w:t>
            </w:r>
          </w:p>
        </w:tc>
        <w:tc>
          <w:tcPr>
            <w:tcW w:w="3573" w:type="dxa"/>
            <w:tcBorders>
              <w:top w:val="single" w:sz="4" w:space="0" w:color="000001"/>
              <w:left w:val="single" w:sz="4" w:space="0" w:color="000001"/>
              <w:bottom w:val="single" w:sz="4" w:space="0" w:color="000001"/>
              <w:right w:val="single" w:sz="4" w:space="0" w:color="auto"/>
            </w:tcBorders>
            <w:tcMar>
              <w:right w:w="57" w:type="dxa"/>
            </w:tcMar>
          </w:tcPr>
          <w:p w14:paraId="06E67002" w14:textId="77777777" w:rsidR="006B76E6" w:rsidRPr="006B76E6" w:rsidRDefault="006B76E6" w:rsidP="006B76E6">
            <w:pPr>
              <w:pStyle w:val="LO-Normal3"/>
              <w:jc w:val="both"/>
              <w:rPr>
                <w:rFonts w:asciiTheme="minorHAnsi" w:hAnsiTheme="minorHAnsi" w:cstheme="minorHAnsi"/>
                <w:sz w:val="21"/>
                <w:szCs w:val="21"/>
              </w:rPr>
            </w:pPr>
            <w:r w:rsidRPr="006B76E6">
              <w:rPr>
                <w:rFonts w:asciiTheme="minorHAnsi" w:hAnsiTheme="minorHAnsi" w:cstheme="minorHAnsi"/>
                <w:kern w:val="0"/>
                <w:sz w:val="21"/>
                <w:szCs w:val="21"/>
              </w:rPr>
              <w:t xml:space="preserve">Turi atitikti LST EN 13402-3:2017 standarto ( </w:t>
            </w:r>
            <w:r w:rsidRPr="006B76E6">
              <w:rPr>
                <w:rFonts w:asciiTheme="minorHAnsi" w:hAnsiTheme="minorHAnsi" w:cstheme="minorHAnsi"/>
                <w:sz w:val="21"/>
                <w:szCs w:val="21"/>
              </w:rPr>
              <w:t xml:space="preserve">Drabužių dydžių žymėjimas. 3 dalis. Dydžių ženklinimas pagal kūno </w:t>
            </w:r>
            <w:r w:rsidRPr="006B76E6">
              <w:rPr>
                <w:rFonts w:asciiTheme="minorHAnsi" w:hAnsiTheme="minorHAnsi" w:cstheme="minorHAnsi"/>
                <w:sz w:val="21"/>
                <w:szCs w:val="21"/>
              </w:rPr>
              <w:lastRenderedPageBreak/>
              <w:t xml:space="preserve">matmenis ir intervalus) </w:t>
            </w:r>
            <w:r w:rsidRPr="006B76E6">
              <w:rPr>
                <w:rFonts w:asciiTheme="minorHAnsi" w:hAnsiTheme="minorHAnsi" w:cstheme="minorHAnsi"/>
                <w:kern w:val="0"/>
                <w:sz w:val="21"/>
                <w:szCs w:val="21"/>
              </w:rPr>
              <w:t xml:space="preserve"> arba lygiaverčio standarto reikalavimus normalaus kūno sudėjimo figūrai.</w:t>
            </w:r>
          </w:p>
        </w:tc>
        <w:tc>
          <w:tcPr>
            <w:tcW w:w="3059" w:type="dxa"/>
            <w:tcBorders>
              <w:top w:val="single" w:sz="4" w:space="0" w:color="auto"/>
              <w:left w:val="single" w:sz="4" w:space="0" w:color="auto"/>
              <w:bottom w:val="single" w:sz="4" w:space="0" w:color="auto"/>
              <w:right w:val="single" w:sz="4" w:space="0" w:color="auto"/>
            </w:tcBorders>
          </w:tcPr>
          <w:p w14:paraId="1BF22227" w14:textId="77777777" w:rsidR="006B76E6" w:rsidRPr="006B76E6" w:rsidRDefault="006B76E6" w:rsidP="006B76E6">
            <w:pPr>
              <w:pStyle w:val="LO-Normal3"/>
              <w:jc w:val="both"/>
              <w:rPr>
                <w:rFonts w:asciiTheme="minorHAnsi" w:hAnsiTheme="minorHAnsi" w:cstheme="minorHAnsi"/>
                <w:kern w:val="0"/>
                <w:sz w:val="21"/>
                <w:szCs w:val="21"/>
              </w:rPr>
            </w:pPr>
          </w:p>
        </w:tc>
      </w:tr>
      <w:tr w:rsidR="006B76E6" w:rsidRPr="006B76E6" w14:paraId="317C5620" w14:textId="3DAC5B03" w:rsidTr="006B76E6">
        <w:tc>
          <w:tcPr>
            <w:tcW w:w="3004" w:type="dxa"/>
            <w:tcBorders>
              <w:top w:val="single" w:sz="4" w:space="0" w:color="000001"/>
              <w:left w:val="single" w:sz="4" w:space="0" w:color="000001"/>
              <w:bottom w:val="single" w:sz="4" w:space="0" w:color="000001"/>
              <w:right w:val="single" w:sz="4" w:space="0" w:color="000001"/>
            </w:tcBorders>
          </w:tcPr>
          <w:p w14:paraId="3F09F295" w14:textId="091CFB68" w:rsidR="006B76E6" w:rsidRPr="006B76E6" w:rsidRDefault="006B76E6" w:rsidP="006B76E6">
            <w:pPr>
              <w:pStyle w:val="LO-Normal3"/>
              <w:rPr>
                <w:rFonts w:asciiTheme="minorHAnsi" w:hAnsiTheme="minorHAnsi" w:cstheme="minorHAnsi"/>
                <w:sz w:val="21"/>
                <w:szCs w:val="21"/>
              </w:rPr>
            </w:pPr>
            <w:r>
              <w:rPr>
                <w:rFonts w:asciiTheme="minorHAnsi" w:hAnsiTheme="minorHAnsi" w:cstheme="minorHAnsi"/>
                <w:sz w:val="21"/>
                <w:szCs w:val="21"/>
              </w:rPr>
              <w:t>5</w:t>
            </w:r>
            <w:r w:rsidRPr="006B76E6">
              <w:rPr>
                <w:rFonts w:asciiTheme="minorHAnsi" w:hAnsiTheme="minorHAnsi" w:cstheme="minorHAnsi"/>
                <w:sz w:val="21"/>
                <w:szCs w:val="21"/>
              </w:rPr>
              <w:t>.  Medžiagų techninės charakteristikos</w:t>
            </w:r>
          </w:p>
        </w:tc>
        <w:tc>
          <w:tcPr>
            <w:tcW w:w="3573" w:type="dxa"/>
            <w:tcBorders>
              <w:top w:val="single" w:sz="4" w:space="0" w:color="000001"/>
              <w:left w:val="single" w:sz="4" w:space="0" w:color="000001"/>
              <w:bottom w:val="single" w:sz="4" w:space="0" w:color="000001"/>
              <w:right w:val="single" w:sz="4" w:space="0" w:color="auto"/>
            </w:tcBorders>
            <w:tcMar>
              <w:right w:w="57" w:type="dxa"/>
            </w:tcMar>
          </w:tcPr>
          <w:p w14:paraId="7BAC235B" w14:textId="2724F815" w:rsidR="006B76E6" w:rsidRPr="006B76E6" w:rsidRDefault="006B76E6" w:rsidP="006B76E6">
            <w:pPr>
              <w:pStyle w:val="LO-Normal7"/>
              <w:jc w:val="both"/>
              <w:rPr>
                <w:rFonts w:asciiTheme="minorHAnsi" w:hAnsiTheme="minorHAnsi" w:cstheme="minorHAnsi"/>
                <w:sz w:val="21"/>
                <w:szCs w:val="21"/>
              </w:rPr>
            </w:pPr>
            <w:r w:rsidRPr="006B76E6">
              <w:rPr>
                <w:rFonts w:asciiTheme="minorHAnsi" w:hAnsiTheme="minorHAnsi" w:cstheme="minorHAnsi"/>
                <w:sz w:val="21"/>
                <w:szCs w:val="21"/>
              </w:rPr>
              <w:t xml:space="preserve">Marškinėlių siuvimui naudojamos medžiagos turi atitikti technines charakteristikas  pateiktas 1 ir 2 lentelėse.  Neleidžiami detalių atspalviai. </w:t>
            </w:r>
          </w:p>
          <w:p w14:paraId="15D5431C" w14:textId="77777777" w:rsidR="006B76E6" w:rsidRPr="006B76E6" w:rsidRDefault="006B76E6" w:rsidP="006B76E6">
            <w:pPr>
              <w:pStyle w:val="LO-Normal3"/>
              <w:jc w:val="both"/>
              <w:rPr>
                <w:rFonts w:asciiTheme="minorHAnsi" w:hAnsiTheme="minorHAnsi" w:cstheme="minorHAnsi"/>
                <w:sz w:val="21"/>
                <w:szCs w:val="21"/>
              </w:rPr>
            </w:pPr>
            <w:r w:rsidRPr="006B76E6">
              <w:rPr>
                <w:rFonts w:asciiTheme="minorHAnsi" w:hAnsiTheme="minorHAnsi" w:cstheme="minorHAnsi"/>
                <w:sz w:val="21"/>
                <w:szCs w:val="21"/>
              </w:rPr>
              <w:t>Tiekėjas per 30 dienų nuo sutarties pasirašymo privalo suderinti su Užsakovu priešgamybinius pavyzdžius ir gaminiuose naudojamų visų audinių, pagalbinių medžiagų ir furnitūros pavyzdžius. Suderinti pavyzdžiai privalo būti patvirtinti abiejų šalių atstovų parašais.</w:t>
            </w:r>
          </w:p>
        </w:tc>
        <w:tc>
          <w:tcPr>
            <w:tcW w:w="3059" w:type="dxa"/>
            <w:tcBorders>
              <w:top w:val="single" w:sz="4" w:space="0" w:color="auto"/>
              <w:left w:val="single" w:sz="4" w:space="0" w:color="auto"/>
              <w:bottom w:val="single" w:sz="4" w:space="0" w:color="auto"/>
              <w:right w:val="single" w:sz="4" w:space="0" w:color="auto"/>
            </w:tcBorders>
          </w:tcPr>
          <w:p w14:paraId="182C5D0E" w14:textId="77777777" w:rsidR="006B76E6" w:rsidRPr="006B76E6" w:rsidRDefault="006B76E6" w:rsidP="006B76E6">
            <w:pPr>
              <w:pStyle w:val="LO-Normal7"/>
              <w:jc w:val="both"/>
              <w:rPr>
                <w:rFonts w:asciiTheme="minorHAnsi" w:hAnsiTheme="minorHAnsi" w:cstheme="minorHAnsi"/>
                <w:sz w:val="21"/>
                <w:szCs w:val="21"/>
              </w:rPr>
            </w:pPr>
          </w:p>
        </w:tc>
      </w:tr>
      <w:tr w:rsidR="006B76E6" w:rsidRPr="006B76E6" w14:paraId="03289FC9" w14:textId="78FAA931" w:rsidTr="006B76E6">
        <w:tc>
          <w:tcPr>
            <w:tcW w:w="3004" w:type="dxa"/>
            <w:tcBorders>
              <w:top w:val="single" w:sz="4" w:space="0" w:color="000001"/>
              <w:left w:val="single" w:sz="4" w:space="0" w:color="000001"/>
              <w:bottom w:val="single" w:sz="4" w:space="0" w:color="000001"/>
              <w:right w:val="single" w:sz="4" w:space="0" w:color="000001"/>
            </w:tcBorders>
          </w:tcPr>
          <w:p w14:paraId="0A00D202" w14:textId="7C232C8A" w:rsidR="006B76E6" w:rsidRPr="006B76E6" w:rsidRDefault="006B76E6" w:rsidP="006B76E6">
            <w:pPr>
              <w:pStyle w:val="LO-Normal3"/>
              <w:rPr>
                <w:rFonts w:asciiTheme="minorHAnsi" w:hAnsiTheme="minorHAnsi" w:cstheme="minorHAnsi"/>
                <w:sz w:val="21"/>
                <w:szCs w:val="21"/>
              </w:rPr>
            </w:pPr>
            <w:r>
              <w:rPr>
                <w:rFonts w:asciiTheme="minorHAnsi" w:hAnsiTheme="minorHAnsi" w:cstheme="minorHAnsi"/>
                <w:sz w:val="21"/>
                <w:szCs w:val="21"/>
              </w:rPr>
              <w:t>6</w:t>
            </w:r>
            <w:r w:rsidRPr="006B76E6">
              <w:rPr>
                <w:rFonts w:asciiTheme="minorHAnsi" w:hAnsiTheme="minorHAnsi" w:cstheme="minorHAnsi"/>
                <w:sz w:val="21"/>
                <w:szCs w:val="21"/>
              </w:rPr>
              <w:t>. Reikalavimai siuvimo siūlams</w:t>
            </w:r>
          </w:p>
        </w:tc>
        <w:tc>
          <w:tcPr>
            <w:tcW w:w="3573" w:type="dxa"/>
            <w:tcBorders>
              <w:top w:val="single" w:sz="4" w:space="0" w:color="000001"/>
              <w:left w:val="single" w:sz="4" w:space="0" w:color="000001"/>
              <w:bottom w:val="single" w:sz="4" w:space="0" w:color="000001"/>
              <w:right w:val="single" w:sz="4" w:space="0" w:color="auto"/>
            </w:tcBorders>
            <w:tcMar>
              <w:right w:w="57" w:type="dxa"/>
            </w:tcMar>
          </w:tcPr>
          <w:p w14:paraId="5C855C09" w14:textId="77777777" w:rsidR="006B76E6" w:rsidRPr="006B76E6" w:rsidRDefault="006B76E6" w:rsidP="006B76E6">
            <w:pPr>
              <w:pStyle w:val="LO-Normal3"/>
              <w:jc w:val="both"/>
              <w:rPr>
                <w:rFonts w:asciiTheme="minorHAnsi" w:hAnsiTheme="minorHAnsi" w:cstheme="minorHAnsi"/>
                <w:sz w:val="21"/>
                <w:szCs w:val="21"/>
              </w:rPr>
            </w:pPr>
            <w:r w:rsidRPr="006B76E6">
              <w:rPr>
                <w:rFonts w:asciiTheme="minorHAnsi" w:hAnsiTheme="minorHAnsi" w:cstheme="minorHAnsi"/>
                <w:sz w:val="21"/>
                <w:szCs w:val="21"/>
              </w:rPr>
              <w:t>Siuvimo siūlai turi būti armuoti poliesteriniai arba ne blogesnės kokybės, neblunkantys. Jų spalva turi atitikti pagrindinio audinio spalvą.</w:t>
            </w:r>
          </w:p>
        </w:tc>
        <w:tc>
          <w:tcPr>
            <w:tcW w:w="3059" w:type="dxa"/>
            <w:tcBorders>
              <w:top w:val="single" w:sz="4" w:space="0" w:color="auto"/>
              <w:left w:val="single" w:sz="4" w:space="0" w:color="auto"/>
              <w:bottom w:val="single" w:sz="4" w:space="0" w:color="auto"/>
              <w:right w:val="single" w:sz="4" w:space="0" w:color="auto"/>
            </w:tcBorders>
          </w:tcPr>
          <w:p w14:paraId="4339A51A" w14:textId="77777777" w:rsidR="006B76E6" w:rsidRPr="006B76E6" w:rsidRDefault="006B76E6" w:rsidP="006B76E6">
            <w:pPr>
              <w:pStyle w:val="LO-Normal3"/>
              <w:jc w:val="both"/>
              <w:rPr>
                <w:rFonts w:asciiTheme="minorHAnsi" w:hAnsiTheme="minorHAnsi" w:cstheme="minorHAnsi"/>
                <w:sz w:val="21"/>
                <w:szCs w:val="21"/>
              </w:rPr>
            </w:pPr>
          </w:p>
        </w:tc>
      </w:tr>
      <w:tr w:rsidR="006B76E6" w:rsidRPr="006B76E6" w14:paraId="34091FFA" w14:textId="157FAA4B" w:rsidTr="006B76E6">
        <w:tc>
          <w:tcPr>
            <w:tcW w:w="3004" w:type="dxa"/>
            <w:tcBorders>
              <w:top w:val="single" w:sz="4" w:space="0" w:color="000001"/>
              <w:left w:val="single" w:sz="4" w:space="0" w:color="000001"/>
              <w:bottom w:val="single" w:sz="4" w:space="0" w:color="000001"/>
              <w:right w:val="single" w:sz="4" w:space="0" w:color="000001"/>
            </w:tcBorders>
          </w:tcPr>
          <w:p w14:paraId="4886A5AE" w14:textId="365258E0" w:rsidR="006B76E6" w:rsidRPr="006B76E6" w:rsidRDefault="006B76E6" w:rsidP="006B76E6">
            <w:pPr>
              <w:pStyle w:val="LO-Normal3"/>
              <w:rPr>
                <w:rFonts w:asciiTheme="minorHAnsi" w:hAnsiTheme="minorHAnsi" w:cstheme="minorHAnsi"/>
                <w:sz w:val="21"/>
                <w:szCs w:val="21"/>
              </w:rPr>
            </w:pPr>
            <w:r>
              <w:rPr>
                <w:rFonts w:asciiTheme="minorHAnsi" w:hAnsiTheme="minorHAnsi" w:cstheme="minorHAnsi"/>
                <w:sz w:val="21"/>
                <w:szCs w:val="21"/>
              </w:rPr>
              <w:t>7</w:t>
            </w:r>
            <w:r w:rsidRPr="006B76E6">
              <w:rPr>
                <w:rFonts w:asciiTheme="minorHAnsi" w:hAnsiTheme="minorHAnsi" w:cstheme="minorHAnsi"/>
                <w:sz w:val="21"/>
                <w:szCs w:val="21"/>
              </w:rPr>
              <w:t>. Reikalavimai siuvimo siūlėms</w:t>
            </w:r>
          </w:p>
        </w:tc>
        <w:tc>
          <w:tcPr>
            <w:tcW w:w="3573" w:type="dxa"/>
            <w:tcBorders>
              <w:top w:val="single" w:sz="4" w:space="0" w:color="000001"/>
              <w:left w:val="single" w:sz="4" w:space="0" w:color="000001"/>
              <w:bottom w:val="single" w:sz="4" w:space="0" w:color="000001"/>
              <w:right w:val="single" w:sz="4" w:space="0" w:color="auto"/>
            </w:tcBorders>
            <w:tcMar>
              <w:right w:w="57" w:type="dxa"/>
            </w:tcMar>
          </w:tcPr>
          <w:p w14:paraId="708EDEE0" w14:textId="77777777" w:rsidR="006B76E6" w:rsidRPr="006B76E6" w:rsidRDefault="006B76E6" w:rsidP="006B76E6">
            <w:pPr>
              <w:pStyle w:val="LO-Normal3"/>
              <w:jc w:val="both"/>
              <w:rPr>
                <w:rFonts w:asciiTheme="minorHAnsi" w:hAnsiTheme="minorHAnsi" w:cstheme="minorHAnsi"/>
                <w:sz w:val="21"/>
                <w:szCs w:val="21"/>
              </w:rPr>
            </w:pPr>
            <w:r w:rsidRPr="006B76E6">
              <w:rPr>
                <w:rFonts w:asciiTheme="minorHAnsi" w:hAnsiTheme="minorHAnsi" w:cstheme="minorHAnsi"/>
                <w:sz w:val="21"/>
                <w:szCs w:val="21"/>
              </w:rPr>
              <w:t xml:space="preserve">Siuvimo siūlų storis ir dygsnių tankumas turi būti kokybiški ir užtikrinti siūlės stiprumą. Visų siūlių galai turi būti užtvirtinti. </w:t>
            </w:r>
          </w:p>
        </w:tc>
        <w:tc>
          <w:tcPr>
            <w:tcW w:w="3059" w:type="dxa"/>
            <w:tcBorders>
              <w:top w:val="single" w:sz="4" w:space="0" w:color="auto"/>
              <w:left w:val="single" w:sz="4" w:space="0" w:color="auto"/>
              <w:bottom w:val="single" w:sz="4" w:space="0" w:color="auto"/>
              <w:right w:val="single" w:sz="4" w:space="0" w:color="auto"/>
            </w:tcBorders>
          </w:tcPr>
          <w:p w14:paraId="5DB4BC89" w14:textId="77777777" w:rsidR="006B76E6" w:rsidRPr="006B76E6" w:rsidRDefault="006B76E6" w:rsidP="006B76E6">
            <w:pPr>
              <w:pStyle w:val="LO-Normal3"/>
              <w:jc w:val="both"/>
              <w:rPr>
                <w:rFonts w:asciiTheme="minorHAnsi" w:hAnsiTheme="minorHAnsi" w:cstheme="minorHAnsi"/>
                <w:sz w:val="21"/>
                <w:szCs w:val="21"/>
              </w:rPr>
            </w:pPr>
          </w:p>
        </w:tc>
      </w:tr>
      <w:tr w:rsidR="006B76E6" w:rsidRPr="006B76E6" w14:paraId="3DDC419F" w14:textId="79B1C3EF" w:rsidTr="006B76E6">
        <w:tc>
          <w:tcPr>
            <w:tcW w:w="3004" w:type="dxa"/>
            <w:tcBorders>
              <w:top w:val="single" w:sz="4" w:space="0" w:color="000001"/>
              <w:left w:val="single" w:sz="4" w:space="0" w:color="000001"/>
              <w:bottom w:val="single" w:sz="4" w:space="0" w:color="000001"/>
              <w:right w:val="single" w:sz="4" w:space="0" w:color="000001"/>
            </w:tcBorders>
          </w:tcPr>
          <w:p w14:paraId="5D1C832C" w14:textId="2B8E4854" w:rsidR="006B76E6" w:rsidRPr="006B76E6" w:rsidRDefault="006B76E6" w:rsidP="006B76E6">
            <w:pPr>
              <w:pStyle w:val="LO-Normal3"/>
              <w:rPr>
                <w:rFonts w:asciiTheme="minorHAnsi" w:hAnsiTheme="minorHAnsi" w:cstheme="minorHAnsi"/>
                <w:sz w:val="21"/>
                <w:szCs w:val="21"/>
              </w:rPr>
            </w:pPr>
            <w:r>
              <w:rPr>
                <w:rFonts w:asciiTheme="minorHAnsi" w:hAnsiTheme="minorHAnsi" w:cstheme="minorHAnsi"/>
                <w:sz w:val="21"/>
                <w:szCs w:val="21"/>
              </w:rPr>
              <w:t>8</w:t>
            </w:r>
            <w:r w:rsidRPr="006B76E6">
              <w:rPr>
                <w:rFonts w:asciiTheme="minorHAnsi" w:hAnsiTheme="minorHAnsi" w:cstheme="minorHAnsi"/>
                <w:sz w:val="21"/>
                <w:szCs w:val="21"/>
              </w:rPr>
              <w:t>. Reikalavimai furnitūrai</w:t>
            </w:r>
          </w:p>
        </w:tc>
        <w:tc>
          <w:tcPr>
            <w:tcW w:w="3573" w:type="dxa"/>
            <w:tcBorders>
              <w:top w:val="single" w:sz="4" w:space="0" w:color="000001"/>
              <w:left w:val="single" w:sz="4" w:space="0" w:color="000001"/>
              <w:bottom w:val="single" w:sz="4" w:space="0" w:color="000001"/>
              <w:right w:val="single" w:sz="4" w:space="0" w:color="auto"/>
            </w:tcBorders>
            <w:tcMar>
              <w:right w:w="57" w:type="dxa"/>
            </w:tcMar>
          </w:tcPr>
          <w:p w14:paraId="29E12885" w14:textId="692E23C4" w:rsidR="006B76E6" w:rsidRPr="006B76E6" w:rsidRDefault="006B76E6" w:rsidP="006B76E6">
            <w:pPr>
              <w:pStyle w:val="LO-Normal7"/>
              <w:jc w:val="both"/>
              <w:rPr>
                <w:rFonts w:asciiTheme="minorHAnsi" w:hAnsiTheme="minorHAnsi" w:cstheme="minorHAnsi"/>
                <w:sz w:val="21"/>
                <w:szCs w:val="21"/>
              </w:rPr>
            </w:pPr>
            <w:r w:rsidRPr="006B76E6">
              <w:rPr>
                <w:rFonts w:asciiTheme="minorHAnsi" w:hAnsiTheme="minorHAnsi" w:cstheme="minorHAnsi"/>
                <w:sz w:val="21"/>
                <w:szCs w:val="21"/>
              </w:rPr>
              <w:t xml:space="preserve">Gaminio siuvime naudojama furnitūra (siūlai, sagos, kibūs tekstiliniai užsegimai, spaudės, ir pan.) turi būti derančios prie gaminių spalvos ir patikimai tarnauti dėvėjimo metu (spaudės negali atsisegti ar iškristi, užtrauktukai  negali neužsisegti, elastinės juostos ir virvutės negali prarasti elastingumo ir pan.) Kibių užsegimų techninės charakteristikos pateikiamos 3 lentelėje. Visi užtrauktukai panaudoti juodos spalvos plastikiniai su metalinėmis galvutėmis. </w:t>
            </w:r>
          </w:p>
        </w:tc>
        <w:tc>
          <w:tcPr>
            <w:tcW w:w="3059" w:type="dxa"/>
            <w:tcBorders>
              <w:top w:val="single" w:sz="4" w:space="0" w:color="auto"/>
              <w:left w:val="single" w:sz="4" w:space="0" w:color="auto"/>
              <w:bottom w:val="single" w:sz="4" w:space="0" w:color="auto"/>
              <w:right w:val="single" w:sz="4" w:space="0" w:color="auto"/>
            </w:tcBorders>
          </w:tcPr>
          <w:p w14:paraId="33B6A4CE" w14:textId="77777777" w:rsidR="006B76E6" w:rsidRPr="006B76E6" w:rsidRDefault="006B76E6" w:rsidP="006B76E6">
            <w:pPr>
              <w:pStyle w:val="LO-Normal7"/>
              <w:jc w:val="both"/>
              <w:rPr>
                <w:rFonts w:asciiTheme="minorHAnsi" w:hAnsiTheme="minorHAnsi" w:cstheme="minorHAnsi"/>
                <w:sz w:val="21"/>
                <w:szCs w:val="21"/>
              </w:rPr>
            </w:pPr>
          </w:p>
        </w:tc>
      </w:tr>
      <w:tr w:rsidR="006B76E6" w:rsidRPr="006B76E6" w14:paraId="188EA1C6" w14:textId="00DD4BC8" w:rsidTr="006B76E6">
        <w:tc>
          <w:tcPr>
            <w:tcW w:w="3004" w:type="dxa"/>
            <w:tcBorders>
              <w:top w:val="single" w:sz="4" w:space="0" w:color="000001"/>
              <w:left w:val="single" w:sz="4" w:space="0" w:color="000001"/>
              <w:bottom w:val="single" w:sz="4" w:space="0" w:color="000001"/>
              <w:right w:val="single" w:sz="4" w:space="0" w:color="000001"/>
            </w:tcBorders>
          </w:tcPr>
          <w:p w14:paraId="45CE394B" w14:textId="5475238F" w:rsidR="006B76E6" w:rsidRPr="006B76E6" w:rsidRDefault="006B76E6" w:rsidP="006B76E6">
            <w:pPr>
              <w:pStyle w:val="LO-Normal3"/>
              <w:rPr>
                <w:rFonts w:asciiTheme="minorHAnsi" w:hAnsiTheme="minorHAnsi" w:cstheme="minorHAnsi"/>
                <w:sz w:val="21"/>
                <w:szCs w:val="21"/>
              </w:rPr>
            </w:pPr>
            <w:r>
              <w:rPr>
                <w:rFonts w:asciiTheme="minorHAnsi" w:hAnsiTheme="minorHAnsi" w:cstheme="minorHAnsi"/>
                <w:sz w:val="21"/>
                <w:szCs w:val="21"/>
              </w:rPr>
              <w:t>9</w:t>
            </w:r>
            <w:r w:rsidRPr="006B76E6">
              <w:rPr>
                <w:rFonts w:asciiTheme="minorHAnsi" w:hAnsiTheme="minorHAnsi" w:cstheme="minorHAnsi"/>
                <w:sz w:val="21"/>
                <w:szCs w:val="21"/>
              </w:rPr>
              <w:t>. Techniniai kokybiniai reikalavimai</w:t>
            </w:r>
          </w:p>
        </w:tc>
        <w:tc>
          <w:tcPr>
            <w:tcW w:w="3573" w:type="dxa"/>
            <w:tcBorders>
              <w:top w:val="single" w:sz="4" w:space="0" w:color="000001"/>
              <w:left w:val="single" w:sz="4" w:space="0" w:color="000001"/>
              <w:bottom w:val="single" w:sz="4" w:space="0" w:color="000001"/>
              <w:right w:val="single" w:sz="4" w:space="0" w:color="auto"/>
            </w:tcBorders>
            <w:tcMar>
              <w:right w:w="57" w:type="dxa"/>
            </w:tcMar>
          </w:tcPr>
          <w:p w14:paraId="1378C57F" w14:textId="77777777" w:rsidR="006B76E6" w:rsidRPr="006B76E6" w:rsidRDefault="006B76E6" w:rsidP="006B76E6">
            <w:pPr>
              <w:pStyle w:val="LO-Normal7"/>
              <w:jc w:val="both"/>
              <w:rPr>
                <w:rFonts w:asciiTheme="minorHAnsi" w:hAnsiTheme="minorHAnsi" w:cstheme="minorHAnsi"/>
                <w:sz w:val="21"/>
                <w:szCs w:val="21"/>
              </w:rPr>
            </w:pPr>
            <w:r w:rsidRPr="006B76E6">
              <w:rPr>
                <w:rFonts w:asciiTheme="minorHAnsi" w:hAnsiTheme="minorHAnsi" w:cstheme="minorHAnsi"/>
                <w:sz w:val="21"/>
                <w:szCs w:val="21"/>
              </w:rPr>
              <w:t xml:space="preserve">Gaminiai turi būti geros konstrukcijos- nevaržyti judesių. </w:t>
            </w:r>
          </w:p>
          <w:p w14:paraId="1B3D450C" w14:textId="77777777" w:rsidR="006B76E6" w:rsidRPr="006B76E6" w:rsidRDefault="006B76E6" w:rsidP="006B76E6">
            <w:pPr>
              <w:pStyle w:val="LO-Normal7"/>
              <w:jc w:val="both"/>
              <w:rPr>
                <w:rFonts w:asciiTheme="minorHAnsi" w:hAnsiTheme="minorHAnsi" w:cstheme="minorHAnsi"/>
                <w:sz w:val="21"/>
                <w:szCs w:val="21"/>
              </w:rPr>
            </w:pPr>
            <w:r w:rsidRPr="006B76E6">
              <w:rPr>
                <w:rFonts w:asciiTheme="minorHAnsi" w:hAnsiTheme="minorHAnsi" w:cstheme="minorHAnsi"/>
                <w:sz w:val="21"/>
                <w:szCs w:val="21"/>
              </w:rPr>
              <w:t>Gaminys turi turėti gerą prekinę išvaizdą, jo porinės detalės ir jų išdėstymas turi būti simetriški. Gaminio kokybė turi atitikti bendrus tos kategorijos gaminiams keliamus reikalavimus.</w:t>
            </w:r>
          </w:p>
        </w:tc>
        <w:tc>
          <w:tcPr>
            <w:tcW w:w="3059" w:type="dxa"/>
            <w:tcBorders>
              <w:top w:val="single" w:sz="4" w:space="0" w:color="auto"/>
              <w:left w:val="single" w:sz="4" w:space="0" w:color="auto"/>
              <w:bottom w:val="single" w:sz="4" w:space="0" w:color="auto"/>
              <w:right w:val="single" w:sz="4" w:space="0" w:color="auto"/>
            </w:tcBorders>
          </w:tcPr>
          <w:p w14:paraId="44B0DC12" w14:textId="77777777" w:rsidR="006B76E6" w:rsidRPr="006B76E6" w:rsidRDefault="006B76E6" w:rsidP="006B76E6">
            <w:pPr>
              <w:pStyle w:val="LO-Normal7"/>
              <w:jc w:val="both"/>
              <w:rPr>
                <w:rFonts w:asciiTheme="minorHAnsi" w:hAnsiTheme="minorHAnsi" w:cstheme="minorHAnsi"/>
                <w:sz w:val="21"/>
                <w:szCs w:val="21"/>
              </w:rPr>
            </w:pPr>
          </w:p>
        </w:tc>
      </w:tr>
      <w:tr w:rsidR="006B76E6" w:rsidRPr="006B76E6" w14:paraId="78BCC8F3" w14:textId="4FF78305" w:rsidTr="006B76E6">
        <w:tc>
          <w:tcPr>
            <w:tcW w:w="3004" w:type="dxa"/>
            <w:tcBorders>
              <w:top w:val="single" w:sz="4" w:space="0" w:color="000001"/>
              <w:left w:val="single" w:sz="4" w:space="0" w:color="000001"/>
              <w:bottom w:val="single" w:sz="4" w:space="0" w:color="000001"/>
              <w:right w:val="single" w:sz="4" w:space="0" w:color="000001"/>
            </w:tcBorders>
          </w:tcPr>
          <w:p w14:paraId="32E0D630" w14:textId="7590B633" w:rsidR="006B76E6" w:rsidRPr="006B76E6" w:rsidRDefault="006B76E6" w:rsidP="006B76E6">
            <w:pPr>
              <w:pStyle w:val="LO-Normal3"/>
              <w:rPr>
                <w:rFonts w:asciiTheme="minorHAnsi" w:hAnsiTheme="minorHAnsi" w:cstheme="minorHAnsi"/>
                <w:sz w:val="21"/>
                <w:szCs w:val="21"/>
              </w:rPr>
            </w:pPr>
            <w:r w:rsidRPr="006B76E6">
              <w:rPr>
                <w:rFonts w:asciiTheme="minorHAnsi" w:hAnsiTheme="minorHAnsi" w:cstheme="minorHAnsi"/>
                <w:sz w:val="21"/>
                <w:szCs w:val="21"/>
              </w:rPr>
              <w:t>1</w:t>
            </w:r>
            <w:r>
              <w:rPr>
                <w:rFonts w:asciiTheme="minorHAnsi" w:hAnsiTheme="minorHAnsi" w:cstheme="minorHAnsi"/>
                <w:sz w:val="21"/>
                <w:szCs w:val="21"/>
              </w:rPr>
              <w:t>0</w:t>
            </w:r>
            <w:r w:rsidRPr="006B76E6">
              <w:rPr>
                <w:rFonts w:asciiTheme="minorHAnsi" w:hAnsiTheme="minorHAnsi" w:cstheme="minorHAnsi"/>
                <w:sz w:val="21"/>
                <w:szCs w:val="21"/>
              </w:rPr>
              <w:t>. Medžiagų ir siuvimo priedų kokybę bei atitikimą techniniams reikalavimams patvirtinantys dokumentai</w:t>
            </w:r>
          </w:p>
        </w:tc>
        <w:tc>
          <w:tcPr>
            <w:tcW w:w="3573" w:type="dxa"/>
            <w:tcBorders>
              <w:top w:val="single" w:sz="4" w:space="0" w:color="000001"/>
              <w:left w:val="single" w:sz="4" w:space="0" w:color="000001"/>
              <w:bottom w:val="single" w:sz="4" w:space="0" w:color="000001"/>
              <w:right w:val="single" w:sz="4" w:space="0" w:color="auto"/>
            </w:tcBorders>
            <w:tcMar>
              <w:right w:w="57" w:type="dxa"/>
            </w:tcMar>
          </w:tcPr>
          <w:p w14:paraId="7685BE2F" w14:textId="06FC9EF1" w:rsidR="006B76E6" w:rsidRPr="006B76E6" w:rsidRDefault="006B76E6" w:rsidP="006B76E6">
            <w:pPr>
              <w:pStyle w:val="LO-Normal3"/>
              <w:jc w:val="both"/>
              <w:rPr>
                <w:rFonts w:asciiTheme="minorHAnsi" w:hAnsiTheme="minorHAnsi" w:cstheme="minorHAnsi"/>
                <w:sz w:val="21"/>
                <w:szCs w:val="21"/>
              </w:rPr>
            </w:pPr>
            <w:r w:rsidRPr="006B76E6">
              <w:rPr>
                <w:rFonts w:asciiTheme="minorHAnsi" w:hAnsiTheme="minorHAnsi" w:cstheme="minorHAnsi"/>
                <w:sz w:val="21"/>
                <w:szCs w:val="21"/>
              </w:rPr>
              <w:t xml:space="preserve">1. Konkurso dalyvis, kartu su pasiūlymo dokumentais, privalo pateikti siūlomo gaminio audinio ir trikotažinės  medžiagos bandymų, atliktų notifikuotoje akredituotoje laboratorijoje, protokolų kopijas. Pirkėjo atskiru reikalavimu konkurso laimėtojas privalės pateikti laboratorijos protokolų originalus, patvirtinančius, kad prekė </w:t>
            </w:r>
            <w:r w:rsidRPr="006B76E6">
              <w:rPr>
                <w:rFonts w:asciiTheme="minorHAnsi" w:hAnsiTheme="minorHAnsi" w:cstheme="minorHAnsi"/>
                <w:sz w:val="21"/>
                <w:szCs w:val="21"/>
              </w:rPr>
              <w:lastRenderedPageBreak/>
              <w:t xml:space="preserve">atitinka Pirkėjo nustatytas technines charakteristikas. Visi bandymai atliekami pagal galiojančius standartus. </w:t>
            </w:r>
          </w:p>
          <w:p w14:paraId="03DE0D9C" w14:textId="40194254" w:rsidR="006B76E6" w:rsidRPr="006B76E6" w:rsidRDefault="006B76E6" w:rsidP="006B76E6">
            <w:pPr>
              <w:pStyle w:val="LO-Normal3"/>
              <w:jc w:val="both"/>
              <w:rPr>
                <w:rFonts w:asciiTheme="minorHAnsi" w:hAnsiTheme="minorHAnsi" w:cstheme="minorHAnsi"/>
                <w:sz w:val="21"/>
                <w:szCs w:val="21"/>
              </w:rPr>
            </w:pPr>
            <w:r w:rsidRPr="006B76E6">
              <w:rPr>
                <w:rFonts w:asciiTheme="minorHAnsi" w:hAnsiTheme="minorHAnsi" w:cstheme="minorHAnsi"/>
                <w:sz w:val="21"/>
                <w:szCs w:val="21"/>
              </w:rPr>
              <w:t xml:space="preserve">2. </w:t>
            </w:r>
            <w:r w:rsidRPr="006B76E6">
              <w:rPr>
                <w:rFonts w:asciiTheme="minorHAnsi" w:hAnsiTheme="minorHAnsi" w:cstheme="minorHAnsi"/>
                <w:sz w:val="21"/>
                <w:szCs w:val="21"/>
                <w:lang w:eastAsia="lt-LT"/>
              </w:rPr>
              <w:t>Pirkėjui, kilus pagrįstų abejonių dėl tiekėjo gaminio ar medžiagų charakteristikų ar kokybinių rodiklių, pirkėjas turi teisę atlikti nepriklausomą pateiktų pavyzdžių tyrimą pasirinktoje akredituotoje laboratorijoje, savo lėšomis, o Tiekėjas privalo pateikti tiek pavyzdžių, kiek reikalinga kontroliniams tyrimams atlikti. Kontrolinių tyrimų rezultatai neginčijami ir laikomi galutiniais. Tiekėjo pasiūlymas atmetamas, kaip neatitinkantis techninės specifikacijos, jeigu bent vienas kontrolinių tyrimų rezultatas blogesnis už techninėje charakteristikoje nurodytus minimalius reikalavimus. Esant nepriklausomos laboratorijos tyrimų rezultatams blogesniems už tiekėjo pasiūlyme nurodytas reikšmes, iš Tiekėjo gali būti pareikalauta apmokėti visas Pirkėjo su tuo patirtas išlaidas.</w:t>
            </w:r>
          </w:p>
        </w:tc>
        <w:tc>
          <w:tcPr>
            <w:tcW w:w="3059" w:type="dxa"/>
            <w:tcBorders>
              <w:top w:val="single" w:sz="4" w:space="0" w:color="auto"/>
              <w:left w:val="single" w:sz="4" w:space="0" w:color="auto"/>
              <w:bottom w:val="single" w:sz="4" w:space="0" w:color="auto"/>
              <w:right w:val="single" w:sz="4" w:space="0" w:color="auto"/>
            </w:tcBorders>
          </w:tcPr>
          <w:p w14:paraId="656A2C02" w14:textId="77777777" w:rsidR="006B76E6" w:rsidRPr="006B76E6" w:rsidRDefault="006B76E6" w:rsidP="006B76E6">
            <w:pPr>
              <w:pStyle w:val="LO-Normal3"/>
              <w:jc w:val="both"/>
              <w:rPr>
                <w:rFonts w:asciiTheme="minorHAnsi" w:hAnsiTheme="minorHAnsi" w:cstheme="minorHAnsi"/>
                <w:sz w:val="21"/>
                <w:szCs w:val="21"/>
              </w:rPr>
            </w:pPr>
          </w:p>
        </w:tc>
      </w:tr>
      <w:tr w:rsidR="006B76E6" w:rsidRPr="006B76E6" w14:paraId="57C921CD" w14:textId="352736B9" w:rsidTr="006B76E6">
        <w:tc>
          <w:tcPr>
            <w:tcW w:w="3004" w:type="dxa"/>
            <w:tcBorders>
              <w:top w:val="single" w:sz="4" w:space="0" w:color="000001"/>
              <w:left w:val="single" w:sz="4" w:space="0" w:color="000001"/>
              <w:bottom w:val="single" w:sz="4" w:space="0" w:color="000001"/>
              <w:right w:val="single" w:sz="4" w:space="0" w:color="000001"/>
            </w:tcBorders>
          </w:tcPr>
          <w:p w14:paraId="7D7603B7" w14:textId="6CEFA071" w:rsidR="006B76E6" w:rsidRPr="006B76E6" w:rsidRDefault="006B76E6" w:rsidP="006B76E6">
            <w:pPr>
              <w:pStyle w:val="LO-Normal3"/>
              <w:rPr>
                <w:rFonts w:asciiTheme="minorHAnsi" w:hAnsiTheme="minorHAnsi" w:cstheme="minorHAnsi"/>
                <w:sz w:val="21"/>
                <w:szCs w:val="21"/>
              </w:rPr>
            </w:pPr>
            <w:r w:rsidRPr="006B76E6">
              <w:rPr>
                <w:rFonts w:asciiTheme="minorHAnsi" w:hAnsiTheme="minorHAnsi" w:cstheme="minorHAnsi"/>
                <w:sz w:val="21"/>
                <w:szCs w:val="21"/>
              </w:rPr>
              <w:t>1</w:t>
            </w:r>
            <w:r>
              <w:rPr>
                <w:rFonts w:asciiTheme="minorHAnsi" w:hAnsiTheme="minorHAnsi" w:cstheme="minorHAnsi"/>
                <w:sz w:val="21"/>
                <w:szCs w:val="21"/>
              </w:rPr>
              <w:t>1</w:t>
            </w:r>
            <w:r w:rsidRPr="006B76E6">
              <w:rPr>
                <w:rFonts w:asciiTheme="minorHAnsi" w:hAnsiTheme="minorHAnsi" w:cstheme="minorHAnsi"/>
                <w:sz w:val="21"/>
                <w:szCs w:val="21"/>
              </w:rPr>
              <w:t>. Gaminių ženklinimas, reikalavimai vidinėms etiketėms</w:t>
            </w:r>
          </w:p>
        </w:tc>
        <w:tc>
          <w:tcPr>
            <w:tcW w:w="3573" w:type="dxa"/>
            <w:tcBorders>
              <w:top w:val="single" w:sz="4" w:space="0" w:color="000001"/>
              <w:left w:val="single" w:sz="4" w:space="0" w:color="000001"/>
              <w:bottom w:val="single" w:sz="4" w:space="0" w:color="000001"/>
              <w:right w:val="single" w:sz="4" w:space="0" w:color="auto"/>
            </w:tcBorders>
            <w:tcMar>
              <w:right w:w="57" w:type="dxa"/>
            </w:tcMar>
          </w:tcPr>
          <w:p w14:paraId="337983FC" w14:textId="77777777" w:rsidR="006B76E6" w:rsidRPr="006B76E6" w:rsidRDefault="006B76E6" w:rsidP="006B76E6">
            <w:pPr>
              <w:pStyle w:val="LO-Normal3"/>
              <w:jc w:val="both"/>
              <w:rPr>
                <w:rFonts w:asciiTheme="minorHAnsi" w:hAnsiTheme="minorHAnsi" w:cstheme="minorHAnsi"/>
                <w:sz w:val="21"/>
                <w:szCs w:val="21"/>
              </w:rPr>
            </w:pPr>
            <w:r w:rsidRPr="006B76E6">
              <w:rPr>
                <w:rFonts w:asciiTheme="minorHAnsi" w:hAnsiTheme="minorHAnsi" w:cstheme="minorHAnsi"/>
                <w:sz w:val="21"/>
                <w:szCs w:val="21"/>
              </w:rPr>
              <w:t>Kiekvienas gaminys turi būti paženklintas ir pažymėtas pagal Lietuvos Respublikoje galiojančią tvarką. Gaminio vidinėje etiketėje turi būti neišplaunamais dažais nurodytas gamintojas, dydis, audinio sudėtis, pagaminimo metai, priežiūros ženklų simboliai  pagal LST ISO 3758 :2023 arba lygiaverčius standartus. Etiketė ir jos prisiuvimo vieta derinama su Užsakovu po sutarties pasirašymo, tvirtinant priešgamybinį pavyzdį.</w:t>
            </w:r>
          </w:p>
        </w:tc>
        <w:tc>
          <w:tcPr>
            <w:tcW w:w="3059" w:type="dxa"/>
            <w:tcBorders>
              <w:top w:val="single" w:sz="4" w:space="0" w:color="auto"/>
              <w:left w:val="single" w:sz="4" w:space="0" w:color="auto"/>
              <w:bottom w:val="single" w:sz="4" w:space="0" w:color="auto"/>
              <w:right w:val="single" w:sz="4" w:space="0" w:color="auto"/>
            </w:tcBorders>
          </w:tcPr>
          <w:p w14:paraId="3C6B238F" w14:textId="77777777" w:rsidR="006B76E6" w:rsidRPr="006B76E6" w:rsidRDefault="006B76E6" w:rsidP="006B76E6">
            <w:pPr>
              <w:pStyle w:val="LO-Normal3"/>
              <w:jc w:val="both"/>
              <w:rPr>
                <w:rFonts w:asciiTheme="minorHAnsi" w:hAnsiTheme="minorHAnsi" w:cstheme="minorHAnsi"/>
                <w:sz w:val="21"/>
                <w:szCs w:val="21"/>
              </w:rPr>
            </w:pPr>
          </w:p>
        </w:tc>
      </w:tr>
      <w:tr w:rsidR="006B76E6" w:rsidRPr="006B76E6" w14:paraId="5DB3E73F" w14:textId="7540024F" w:rsidTr="006B76E6">
        <w:tc>
          <w:tcPr>
            <w:tcW w:w="3004" w:type="dxa"/>
            <w:tcBorders>
              <w:top w:val="single" w:sz="4" w:space="0" w:color="000001"/>
              <w:left w:val="single" w:sz="4" w:space="0" w:color="000001"/>
              <w:bottom w:val="single" w:sz="4" w:space="0" w:color="000001"/>
              <w:right w:val="single" w:sz="4" w:space="0" w:color="000001"/>
            </w:tcBorders>
          </w:tcPr>
          <w:p w14:paraId="5A22ABB5" w14:textId="32B5DBFC" w:rsidR="006B76E6" w:rsidRPr="006B76E6" w:rsidRDefault="006B76E6" w:rsidP="006B76E6">
            <w:pPr>
              <w:pStyle w:val="LO-Normal3"/>
              <w:rPr>
                <w:rFonts w:asciiTheme="minorHAnsi" w:hAnsiTheme="minorHAnsi" w:cstheme="minorHAnsi"/>
                <w:sz w:val="21"/>
                <w:szCs w:val="21"/>
              </w:rPr>
            </w:pPr>
            <w:r w:rsidRPr="006B76E6">
              <w:rPr>
                <w:rFonts w:asciiTheme="minorHAnsi" w:hAnsiTheme="minorHAnsi" w:cstheme="minorHAnsi"/>
                <w:sz w:val="21"/>
                <w:szCs w:val="21"/>
              </w:rPr>
              <w:t>1</w:t>
            </w:r>
            <w:r>
              <w:rPr>
                <w:rFonts w:asciiTheme="minorHAnsi" w:hAnsiTheme="minorHAnsi" w:cstheme="minorHAnsi"/>
                <w:sz w:val="21"/>
                <w:szCs w:val="21"/>
              </w:rPr>
              <w:t>2</w:t>
            </w:r>
            <w:r w:rsidRPr="006B76E6">
              <w:rPr>
                <w:rFonts w:asciiTheme="minorHAnsi" w:hAnsiTheme="minorHAnsi" w:cstheme="minorHAnsi"/>
                <w:sz w:val="21"/>
                <w:szCs w:val="21"/>
              </w:rPr>
              <w:t>. Reikalavimai gaminių ženklinimui prikabinamomis etiketėms</w:t>
            </w:r>
          </w:p>
        </w:tc>
        <w:tc>
          <w:tcPr>
            <w:tcW w:w="3573" w:type="dxa"/>
            <w:tcBorders>
              <w:top w:val="single" w:sz="4" w:space="0" w:color="000001"/>
              <w:left w:val="single" w:sz="4" w:space="0" w:color="000001"/>
              <w:bottom w:val="single" w:sz="4" w:space="0" w:color="000001"/>
              <w:right w:val="single" w:sz="4" w:space="0" w:color="auto"/>
            </w:tcBorders>
            <w:tcMar>
              <w:right w:w="57" w:type="dxa"/>
            </w:tcMar>
          </w:tcPr>
          <w:p w14:paraId="7F2230B7" w14:textId="77777777" w:rsidR="006B76E6" w:rsidRPr="006B76E6" w:rsidRDefault="006B76E6" w:rsidP="006B76E6">
            <w:pPr>
              <w:pStyle w:val="LO-Normal3"/>
              <w:jc w:val="both"/>
              <w:rPr>
                <w:rFonts w:asciiTheme="minorHAnsi" w:hAnsiTheme="minorHAnsi" w:cstheme="minorHAnsi"/>
                <w:sz w:val="21"/>
                <w:szCs w:val="21"/>
              </w:rPr>
            </w:pPr>
            <w:r w:rsidRPr="006B76E6">
              <w:rPr>
                <w:rFonts w:asciiTheme="minorHAnsi" w:hAnsiTheme="minorHAnsi" w:cstheme="minorHAnsi"/>
                <w:sz w:val="21"/>
                <w:szCs w:val="21"/>
              </w:rPr>
              <w:t>Ant kiekvieno gaminio turi būti patikimai pritvirtinta popierinė etiketė, kurioje turi būti nurodytas gamintojas, gaminio pavadinimas, dydis. Etiketė tvirtinama taip, kad maišelyje matytųsi išvardinta visa informacija. Etiketė ir jos tvirtinimo vieta derinama su Užsakovu po sutarties pasirašymo, tvirtinant priešgamybinį pavyzdį.</w:t>
            </w:r>
          </w:p>
        </w:tc>
        <w:tc>
          <w:tcPr>
            <w:tcW w:w="3059" w:type="dxa"/>
            <w:tcBorders>
              <w:top w:val="single" w:sz="4" w:space="0" w:color="auto"/>
              <w:left w:val="single" w:sz="4" w:space="0" w:color="auto"/>
              <w:bottom w:val="single" w:sz="4" w:space="0" w:color="auto"/>
              <w:right w:val="single" w:sz="4" w:space="0" w:color="auto"/>
            </w:tcBorders>
          </w:tcPr>
          <w:p w14:paraId="33A576FA" w14:textId="77777777" w:rsidR="006B76E6" w:rsidRPr="006B76E6" w:rsidRDefault="006B76E6" w:rsidP="006B76E6">
            <w:pPr>
              <w:pStyle w:val="LO-Normal3"/>
              <w:jc w:val="both"/>
              <w:rPr>
                <w:rFonts w:asciiTheme="minorHAnsi" w:hAnsiTheme="minorHAnsi" w:cstheme="minorHAnsi"/>
                <w:sz w:val="21"/>
                <w:szCs w:val="21"/>
              </w:rPr>
            </w:pPr>
          </w:p>
        </w:tc>
      </w:tr>
      <w:tr w:rsidR="006B76E6" w:rsidRPr="006B76E6" w14:paraId="185E6F9C" w14:textId="6DD22C69" w:rsidTr="006B76E6">
        <w:tc>
          <w:tcPr>
            <w:tcW w:w="3004"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59BB4503" w14:textId="7927B96B" w:rsidR="006B76E6" w:rsidRPr="006B76E6" w:rsidRDefault="006B76E6" w:rsidP="006B76E6">
            <w:pPr>
              <w:pStyle w:val="LO-Normal3"/>
              <w:rPr>
                <w:rFonts w:asciiTheme="minorHAnsi" w:hAnsiTheme="minorHAnsi" w:cstheme="minorHAnsi"/>
                <w:sz w:val="21"/>
                <w:szCs w:val="21"/>
              </w:rPr>
            </w:pPr>
            <w:r w:rsidRPr="006B76E6">
              <w:rPr>
                <w:rFonts w:asciiTheme="minorHAnsi" w:hAnsiTheme="minorHAnsi" w:cstheme="minorHAnsi"/>
                <w:sz w:val="21"/>
                <w:szCs w:val="21"/>
              </w:rPr>
              <w:t>1</w:t>
            </w:r>
            <w:r>
              <w:rPr>
                <w:rFonts w:asciiTheme="minorHAnsi" w:hAnsiTheme="minorHAnsi" w:cstheme="minorHAnsi"/>
                <w:sz w:val="21"/>
                <w:szCs w:val="21"/>
              </w:rPr>
              <w:t>3</w:t>
            </w:r>
            <w:r w:rsidRPr="006B76E6">
              <w:rPr>
                <w:rFonts w:asciiTheme="minorHAnsi" w:hAnsiTheme="minorHAnsi" w:cstheme="minorHAnsi"/>
                <w:sz w:val="21"/>
                <w:szCs w:val="21"/>
              </w:rPr>
              <w:t>. Gaminių pakavimas</w:t>
            </w:r>
          </w:p>
        </w:tc>
        <w:tc>
          <w:tcPr>
            <w:tcW w:w="3573" w:type="dxa"/>
            <w:tcBorders>
              <w:top w:val="single" w:sz="4" w:space="0" w:color="000001"/>
              <w:left w:val="single" w:sz="4" w:space="0" w:color="000001"/>
              <w:bottom w:val="single" w:sz="4" w:space="0" w:color="000001"/>
              <w:right w:val="single" w:sz="4" w:space="0" w:color="auto"/>
            </w:tcBorders>
            <w:tcMar>
              <w:top w:w="55" w:type="dxa"/>
              <w:left w:w="55" w:type="dxa"/>
              <w:bottom w:w="55" w:type="dxa"/>
              <w:right w:w="55" w:type="dxa"/>
            </w:tcMar>
          </w:tcPr>
          <w:p w14:paraId="005357DD" w14:textId="77777777" w:rsidR="006B76E6" w:rsidRPr="006B76E6" w:rsidRDefault="006B76E6" w:rsidP="006B76E6">
            <w:pPr>
              <w:pStyle w:val="LO-Normal3"/>
              <w:jc w:val="both"/>
              <w:rPr>
                <w:rFonts w:asciiTheme="minorHAnsi" w:hAnsiTheme="minorHAnsi" w:cstheme="minorHAnsi"/>
                <w:sz w:val="21"/>
                <w:szCs w:val="21"/>
              </w:rPr>
            </w:pPr>
            <w:r w:rsidRPr="006B76E6">
              <w:rPr>
                <w:rFonts w:asciiTheme="minorHAnsi" w:hAnsiTheme="minorHAnsi" w:cstheme="minorHAnsi"/>
                <w:sz w:val="21"/>
                <w:szCs w:val="21"/>
              </w:rPr>
              <w:t xml:space="preserve">Kiekvienas gaminys turi būti tvarkingai sulankstytas, supakuotas į skaidrų, patvarų, polietileno maišą su daugkartinio užklijavimo (atsegimo/užsegimo) juostele. </w:t>
            </w:r>
          </w:p>
        </w:tc>
        <w:tc>
          <w:tcPr>
            <w:tcW w:w="3059" w:type="dxa"/>
            <w:tcBorders>
              <w:top w:val="single" w:sz="4" w:space="0" w:color="auto"/>
              <w:left w:val="single" w:sz="4" w:space="0" w:color="auto"/>
              <w:bottom w:val="single" w:sz="4" w:space="0" w:color="auto"/>
              <w:right w:val="single" w:sz="4" w:space="0" w:color="auto"/>
            </w:tcBorders>
          </w:tcPr>
          <w:p w14:paraId="32FE9EF3" w14:textId="77777777" w:rsidR="006B76E6" w:rsidRPr="006B76E6" w:rsidRDefault="006B76E6" w:rsidP="006B76E6">
            <w:pPr>
              <w:pStyle w:val="LO-Normal3"/>
              <w:jc w:val="both"/>
              <w:rPr>
                <w:rFonts w:asciiTheme="minorHAnsi" w:hAnsiTheme="minorHAnsi" w:cstheme="minorHAnsi"/>
                <w:sz w:val="21"/>
                <w:szCs w:val="21"/>
              </w:rPr>
            </w:pPr>
          </w:p>
        </w:tc>
      </w:tr>
      <w:tr w:rsidR="006B76E6" w:rsidRPr="006B76E6" w14:paraId="5D31CA55" w14:textId="6D248BD8" w:rsidTr="006B76E6">
        <w:tc>
          <w:tcPr>
            <w:tcW w:w="3004" w:type="dxa"/>
            <w:tcBorders>
              <w:top w:val="single" w:sz="4" w:space="0" w:color="000001"/>
              <w:left w:val="single" w:sz="4" w:space="0" w:color="000001"/>
              <w:bottom w:val="single" w:sz="4" w:space="0" w:color="000001"/>
              <w:right w:val="single" w:sz="4" w:space="0" w:color="000001"/>
            </w:tcBorders>
          </w:tcPr>
          <w:p w14:paraId="79EC8198" w14:textId="3BDA318E" w:rsidR="006B76E6" w:rsidRPr="006B76E6" w:rsidRDefault="006B76E6" w:rsidP="006B76E6">
            <w:pPr>
              <w:pStyle w:val="LO-Normal3"/>
              <w:rPr>
                <w:rFonts w:asciiTheme="minorHAnsi" w:hAnsiTheme="minorHAnsi" w:cstheme="minorHAnsi"/>
                <w:sz w:val="21"/>
                <w:szCs w:val="21"/>
              </w:rPr>
            </w:pPr>
            <w:r w:rsidRPr="006B76E6">
              <w:rPr>
                <w:rFonts w:asciiTheme="minorHAnsi" w:hAnsiTheme="minorHAnsi" w:cstheme="minorHAnsi"/>
                <w:sz w:val="21"/>
                <w:szCs w:val="21"/>
              </w:rPr>
              <w:t>1</w:t>
            </w:r>
            <w:r>
              <w:rPr>
                <w:rFonts w:asciiTheme="minorHAnsi" w:hAnsiTheme="minorHAnsi" w:cstheme="minorHAnsi"/>
                <w:sz w:val="21"/>
                <w:szCs w:val="21"/>
              </w:rPr>
              <w:t>4</w:t>
            </w:r>
            <w:r w:rsidRPr="006B76E6">
              <w:rPr>
                <w:rFonts w:asciiTheme="minorHAnsi" w:hAnsiTheme="minorHAnsi" w:cstheme="minorHAnsi"/>
                <w:sz w:val="21"/>
                <w:szCs w:val="21"/>
              </w:rPr>
              <w:t>. Pakavimas į dėžes</w:t>
            </w:r>
          </w:p>
        </w:tc>
        <w:tc>
          <w:tcPr>
            <w:tcW w:w="3573" w:type="dxa"/>
            <w:tcBorders>
              <w:top w:val="single" w:sz="4" w:space="0" w:color="000001"/>
              <w:left w:val="single" w:sz="4" w:space="0" w:color="000001"/>
              <w:bottom w:val="single" w:sz="4" w:space="0" w:color="000001"/>
              <w:right w:val="single" w:sz="4" w:space="0" w:color="auto"/>
            </w:tcBorders>
            <w:tcMar>
              <w:right w:w="57" w:type="dxa"/>
            </w:tcMar>
          </w:tcPr>
          <w:p w14:paraId="0134AF32" w14:textId="77777777" w:rsidR="006B76E6" w:rsidRPr="006B76E6" w:rsidRDefault="006B76E6" w:rsidP="006B76E6">
            <w:pPr>
              <w:pStyle w:val="LO-Normal3"/>
              <w:jc w:val="both"/>
              <w:rPr>
                <w:rFonts w:asciiTheme="minorHAnsi" w:hAnsiTheme="minorHAnsi" w:cstheme="minorHAnsi"/>
                <w:sz w:val="21"/>
                <w:szCs w:val="21"/>
              </w:rPr>
            </w:pPr>
            <w:r w:rsidRPr="006B76E6">
              <w:rPr>
                <w:rFonts w:asciiTheme="minorHAnsi" w:hAnsiTheme="minorHAnsi" w:cstheme="minorHAnsi"/>
                <w:sz w:val="21"/>
                <w:szCs w:val="21"/>
              </w:rPr>
              <w:t xml:space="preserve">Maišai su gaminiais turi būti supakuoti į kartonines dėžes . Ant dėžės turi būti </w:t>
            </w:r>
            <w:r w:rsidRPr="006B76E6">
              <w:rPr>
                <w:rFonts w:asciiTheme="minorHAnsi" w:hAnsiTheme="minorHAnsi" w:cstheme="minorHAnsi"/>
                <w:sz w:val="21"/>
                <w:szCs w:val="21"/>
              </w:rPr>
              <w:lastRenderedPageBreak/>
              <w:t>nurodyta dėžėje esančių gaminių (prekių) pavadinimas, kiekis, dydis.</w:t>
            </w:r>
          </w:p>
        </w:tc>
        <w:tc>
          <w:tcPr>
            <w:tcW w:w="3059" w:type="dxa"/>
            <w:tcBorders>
              <w:top w:val="single" w:sz="4" w:space="0" w:color="auto"/>
              <w:left w:val="single" w:sz="4" w:space="0" w:color="auto"/>
              <w:bottom w:val="single" w:sz="4" w:space="0" w:color="auto"/>
              <w:right w:val="single" w:sz="4" w:space="0" w:color="auto"/>
            </w:tcBorders>
          </w:tcPr>
          <w:p w14:paraId="2E15C6D2" w14:textId="77777777" w:rsidR="006B76E6" w:rsidRPr="006B76E6" w:rsidRDefault="006B76E6" w:rsidP="006B76E6">
            <w:pPr>
              <w:pStyle w:val="LO-Normal3"/>
              <w:jc w:val="both"/>
              <w:rPr>
                <w:rFonts w:asciiTheme="minorHAnsi" w:hAnsiTheme="minorHAnsi" w:cstheme="minorHAnsi"/>
                <w:sz w:val="21"/>
                <w:szCs w:val="21"/>
              </w:rPr>
            </w:pPr>
          </w:p>
        </w:tc>
      </w:tr>
      <w:tr w:rsidR="006B76E6" w:rsidRPr="006B76E6" w14:paraId="62690DE7" w14:textId="147928C1" w:rsidTr="006B76E6">
        <w:tc>
          <w:tcPr>
            <w:tcW w:w="3004" w:type="dxa"/>
            <w:tcBorders>
              <w:top w:val="single" w:sz="4" w:space="0" w:color="000001"/>
              <w:left w:val="single" w:sz="4" w:space="0" w:color="000001"/>
              <w:bottom w:val="single" w:sz="4" w:space="0" w:color="000001"/>
              <w:right w:val="single" w:sz="4" w:space="0" w:color="000001"/>
            </w:tcBorders>
          </w:tcPr>
          <w:p w14:paraId="5A2C0F6C" w14:textId="27576645" w:rsidR="006B76E6" w:rsidRPr="006B76E6" w:rsidRDefault="006B76E6" w:rsidP="006B76E6">
            <w:pPr>
              <w:pStyle w:val="LO-Normal3"/>
              <w:rPr>
                <w:rFonts w:asciiTheme="minorHAnsi" w:hAnsiTheme="minorHAnsi" w:cstheme="minorHAnsi"/>
                <w:sz w:val="21"/>
                <w:szCs w:val="21"/>
              </w:rPr>
            </w:pPr>
            <w:r w:rsidRPr="006B76E6">
              <w:rPr>
                <w:rFonts w:asciiTheme="minorHAnsi" w:hAnsiTheme="minorHAnsi" w:cstheme="minorHAnsi"/>
                <w:sz w:val="21"/>
                <w:szCs w:val="21"/>
              </w:rPr>
              <w:t>1</w:t>
            </w:r>
            <w:r>
              <w:rPr>
                <w:rFonts w:asciiTheme="minorHAnsi" w:hAnsiTheme="minorHAnsi" w:cstheme="minorHAnsi"/>
                <w:sz w:val="21"/>
                <w:szCs w:val="21"/>
              </w:rPr>
              <w:t>5</w:t>
            </w:r>
            <w:r w:rsidRPr="006B76E6">
              <w:rPr>
                <w:rFonts w:asciiTheme="minorHAnsi" w:hAnsiTheme="minorHAnsi" w:cstheme="minorHAnsi"/>
                <w:sz w:val="21"/>
                <w:szCs w:val="21"/>
              </w:rPr>
              <w:t>. Reikalavimai pakavimo dėžėms</w:t>
            </w:r>
          </w:p>
          <w:p w14:paraId="675880CB" w14:textId="77777777" w:rsidR="006B76E6" w:rsidRPr="006B76E6" w:rsidRDefault="006B76E6" w:rsidP="006B76E6">
            <w:pPr>
              <w:pStyle w:val="LO-Normal3"/>
              <w:rPr>
                <w:rFonts w:asciiTheme="minorHAnsi" w:hAnsiTheme="minorHAnsi" w:cstheme="minorHAnsi"/>
                <w:sz w:val="21"/>
                <w:szCs w:val="21"/>
              </w:rPr>
            </w:pPr>
          </w:p>
        </w:tc>
        <w:tc>
          <w:tcPr>
            <w:tcW w:w="3573" w:type="dxa"/>
            <w:tcBorders>
              <w:top w:val="single" w:sz="4" w:space="0" w:color="000001"/>
              <w:left w:val="single" w:sz="4" w:space="0" w:color="000001"/>
              <w:bottom w:val="single" w:sz="4" w:space="0" w:color="000001"/>
              <w:right w:val="single" w:sz="4" w:space="0" w:color="auto"/>
            </w:tcBorders>
            <w:tcMar>
              <w:right w:w="57" w:type="dxa"/>
            </w:tcMar>
          </w:tcPr>
          <w:p w14:paraId="4951CE6D" w14:textId="77777777" w:rsidR="006B76E6" w:rsidRPr="006B76E6" w:rsidRDefault="006B76E6" w:rsidP="006B76E6">
            <w:pPr>
              <w:pStyle w:val="LO-Normal3"/>
              <w:jc w:val="both"/>
              <w:rPr>
                <w:rFonts w:asciiTheme="minorHAnsi" w:hAnsiTheme="minorHAnsi" w:cstheme="minorHAnsi"/>
                <w:sz w:val="21"/>
                <w:szCs w:val="21"/>
              </w:rPr>
            </w:pPr>
            <w:r w:rsidRPr="006B76E6">
              <w:rPr>
                <w:rFonts w:asciiTheme="minorHAnsi" w:hAnsiTheme="minorHAnsi" w:cstheme="minorHAnsi"/>
                <w:sz w:val="21"/>
                <w:szCs w:val="21"/>
              </w:rPr>
              <w:t>Vienoje dėžėje turi būti tik vieno modelio, dydžio  gaminiai. Vienos dėžės su gaminiais (prekėmis) svoris neturi viršyti 10 kg.</w:t>
            </w:r>
          </w:p>
        </w:tc>
        <w:tc>
          <w:tcPr>
            <w:tcW w:w="3059" w:type="dxa"/>
            <w:tcBorders>
              <w:top w:val="single" w:sz="4" w:space="0" w:color="auto"/>
              <w:left w:val="single" w:sz="4" w:space="0" w:color="auto"/>
              <w:bottom w:val="single" w:sz="4" w:space="0" w:color="auto"/>
              <w:right w:val="single" w:sz="4" w:space="0" w:color="auto"/>
            </w:tcBorders>
          </w:tcPr>
          <w:p w14:paraId="071D2C03" w14:textId="77777777" w:rsidR="006B76E6" w:rsidRPr="006B76E6" w:rsidRDefault="006B76E6" w:rsidP="006B76E6">
            <w:pPr>
              <w:pStyle w:val="LO-Normal3"/>
              <w:jc w:val="both"/>
              <w:rPr>
                <w:rFonts w:asciiTheme="minorHAnsi" w:hAnsiTheme="minorHAnsi" w:cstheme="minorHAnsi"/>
                <w:sz w:val="21"/>
                <w:szCs w:val="21"/>
              </w:rPr>
            </w:pPr>
          </w:p>
        </w:tc>
      </w:tr>
      <w:tr w:rsidR="006B76E6" w:rsidRPr="006B76E6" w14:paraId="2A74B7D3" w14:textId="052E35E7" w:rsidTr="006B76E6">
        <w:tc>
          <w:tcPr>
            <w:tcW w:w="3004" w:type="dxa"/>
            <w:tcBorders>
              <w:top w:val="single" w:sz="4" w:space="0" w:color="000001"/>
              <w:left w:val="single" w:sz="4" w:space="0" w:color="000001"/>
              <w:bottom w:val="single" w:sz="4" w:space="0" w:color="000001"/>
              <w:right w:val="single" w:sz="4" w:space="0" w:color="000001"/>
            </w:tcBorders>
          </w:tcPr>
          <w:p w14:paraId="73473CBE" w14:textId="6225BB73" w:rsidR="006B76E6" w:rsidRPr="006B76E6" w:rsidRDefault="006B76E6" w:rsidP="006B76E6">
            <w:pPr>
              <w:pStyle w:val="LO-Normal3"/>
              <w:rPr>
                <w:rFonts w:asciiTheme="minorHAnsi" w:hAnsiTheme="minorHAnsi" w:cstheme="minorHAnsi"/>
                <w:sz w:val="21"/>
                <w:szCs w:val="21"/>
              </w:rPr>
            </w:pPr>
            <w:r w:rsidRPr="006B76E6">
              <w:rPr>
                <w:rFonts w:asciiTheme="minorHAnsi" w:hAnsiTheme="minorHAnsi" w:cstheme="minorHAnsi"/>
                <w:sz w:val="21"/>
                <w:szCs w:val="21"/>
              </w:rPr>
              <w:t>1</w:t>
            </w:r>
            <w:r>
              <w:rPr>
                <w:rFonts w:asciiTheme="minorHAnsi" w:hAnsiTheme="minorHAnsi" w:cstheme="minorHAnsi"/>
                <w:sz w:val="21"/>
                <w:szCs w:val="21"/>
              </w:rPr>
              <w:t>6</w:t>
            </w:r>
            <w:r w:rsidRPr="006B76E6">
              <w:rPr>
                <w:rFonts w:asciiTheme="minorHAnsi" w:hAnsiTheme="minorHAnsi" w:cstheme="minorHAnsi"/>
                <w:sz w:val="21"/>
                <w:szCs w:val="21"/>
              </w:rPr>
              <w:t>. Modelio aprašymas</w:t>
            </w:r>
          </w:p>
        </w:tc>
        <w:tc>
          <w:tcPr>
            <w:tcW w:w="3573" w:type="dxa"/>
            <w:tcBorders>
              <w:top w:val="single" w:sz="4" w:space="0" w:color="000001"/>
              <w:left w:val="single" w:sz="4" w:space="0" w:color="000001"/>
              <w:bottom w:val="single" w:sz="4" w:space="0" w:color="000001"/>
              <w:right w:val="single" w:sz="4" w:space="0" w:color="auto"/>
            </w:tcBorders>
            <w:tcMar>
              <w:right w:w="57" w:type="dxa"/>
            </w:tcMar>
          </w:tcPr>
          <w:p w14:paraId="0EF23F76" w14:textId="444642FF" w:rsidR="006B76E6" w:rsidRPr="006B76E6" w:rsidRDefault="006B76E6" w:rsidP="006B76E6">
            <w:pPr>
              <w:ind w:firstLine="0"/>
              <w:jc w:val="both"/>
              <w:rPr>
                <w:rFonts w:asciiTheme="minorHAnsi" w:hAnsiTheme="minorHAnsi" w:cstheme="minorHAnsi"/>
                <w:sz w:val="21"/>
                <w:szCs w:val="21"/>
              </w:rPr>
            </w:pPr>
            <w:r w:rsidRPr="006B76E6">
              <w:rPr>
                <w:rFonts w:asciiTheme="minorHAnsi" w:hAnsiTheme="minorHAnsi" w:cstheme="minorHAnsi"/>
                <w:sz w:val="21"/>
                <w:szCs w:val="21"/>
              </w:rPr>
              <w:t>1.Taktiniai marškinėliai ir moteriški taktiniai marškinėliai) prigludusio silueto, gaminami kombinuoti iš dviejų skirtingų medžiagų. Taktinių marškinėlių priekis, nugara, rankovės apatinės dalies viršutinės detalės, vidinė apykaklė– stovė, užtrauktuko apsiuvai/pokraščiai  iš trikotažinės medžiagos, rankovės pagrindinės detalės, kišenės, išorinė apykaklė-stovė, rankovių velkės, užtrauktuko galo detalė – iš tamsiai mėlynos spalvos audinio. Rankovių kirpimas – reglanas.</w:t>
            </w:r>
          </w:p>
          <w:p w14:paraId="7E793DD9" w14:textId="77777777" w:rsidR="006B76E6" w:rsidRPr="006B76E6" w:rsidRDefault="006B76E6" w:rsidP="006B76E6">
            <w:pPr>
              <w:ind w:firstLine="0"/>
              <w:jc w:val="both"/>
              <w:rPr>
                <w:rFonts w:asciiTheme="minorHAnsi" w:hAnsiTheme="minorHAnsi" w:cstheme="minorHAnsi"/>
                <w:sz w:val="21"/>
                <w:szCs w:val="21"/>
              </w:rPr>
            </w:pPr>
            <w:r w:rsidRPr="006B76E6">
              <w:rPr>
                <w:rFonts w:asciiTheme="minorHAnsi" w:hAnsiTheme="minorHAnsi" w:cstheme="minorHAnsi"/>
                <w:sz w:val="21"/>
                <w:szCs w:val="21"/>
              </w:rPr>
              <w:t>2. Taktinių marškinėlių apykaklė – stovė nugarinėje dalyje išgaubta ir aukštesnė 2 cm nei priekyje. Apykaklės aukštis ties priekio užsegimu – 6 cm (±0,5 cm), nugaros viduryje – 8 cm (±0,5 cm). Išorinė apykaklės dalis paklijuota klijiniu įdėklu, kuris turi užtikrinti apykaklės formos stabilumą.</w:t>
            </w:r>
          </w:p>
          <w:p w14:paraId="0C469F94" w14:textId="77777777" w:rsidR="006B76E6" w:rsidRPr="006B76E6" w:rsidRDefault="006B76E6" w:rsidP="006B76E6">
            <w:pPr>
              <w:ind w:firstLine="0"/>
              <w:jc w:val="both"/>
              <w:rPr>
                <w:rFonts w:asciiTheme="minorHAnsi" w:hAnsiTheme="minorHAnsi" w:cstheme="minorHAnsi"/>
                <w:sz w:val="21"/>
                <w:szCs w:val="21"/>
              </w:rPr>
            </w:pPr>
            <w:r w:rsidRPr="006B76E6">
              <w:rPr>
                <w:rFonts w:asciiTheme="minorHAnsi" w:hAnsiTheme="minorHAnsi" w:cstheme="minorHAnsi"/>
                <w:sz w:val="21"/>
                <w:szCs w:val="21"/>
              </w:rPr>
              <w:t>3. Taktiniai marškinėliai priekyje, per vidurį užsegami užtrauktuku. Užsegimas tolygiai pereina į apykaklės-stovės užsegimą. Užtrauktuko ilgis 22 cm (±1cm), moteriškų taktinių marškinėlių užtrauktuko ilgis 20 cm (±1cm). Užtrauktuko galą, angos apačioje, dengia dviguba detalė iš audinio, kurios ilgis 1,5 – 2 cm. Iš vidinės gaminio pusės užtrauktukas turi būti pilnai uždengtas dvigubais trikotažinės medžiagos apsiuvais. Užtrauktuko viršuje apsiuvų kampai užlenkiami į gerąją gaminio pusę taip, kad apgaubtų užtrauktuko galus bei apsaugotų nuo užtrauktuko lietimosi prie kūno. Trikotažinis užtrauktuko apsiuvas ir viršaus audinio detalė, esanti užsegimo angos apačioje, turi būti sutvirtinti viduje kartu, peltakio pagalba.</w:t>
            </w:r>
          </w:p>
          <w:p w14:paraId="0C649A0E" w14:textId="77777777" w:rsidR="006B76E6" w:rsidRPr="006B76E6" w:rsidRDefault="006B76E6" w:rsidP="006B76E6">
            <w:pPr>
              <w:ind w:firstLine="0"/>
              <w:jc w:val="both"/>
              <w:rPr>
                <w:rFonts w:asciiTheme="minorHAnsi" w:hAnsiTheme="minorHAnsi" w:cstheme="minorHAnsi"/>
                <w:sz w:val="21"/>
                <w:szCs w:val="21"/>
              </w:rPr>
            </w:pPr>
            <w:r w:rsidRPr="006B76E6">
              <w:rPr>
                <w:rFonts w:asciiTheme="minorHAnsi" w:hAnsiTheme="minorHAnsi" w:cstheme="minorHAnsi"/>
                <w:sz w:val="21"/>
                <w:szCs w:val="21"/>
              </w:rPr>
              <w:t xml:space="preserve">4. Kairėje priekio pusėje, krūtinės srityje, 2(±0,2) cm atstumu nuo užtrauktuko, prisiuvama "VELCRO" </w:t>
            </w:r>
            <w:r w:rsidRPr="006B76E6">
              <w:rPr>
                <w:rFonts w:asciiTheme="minorHAnsi" w:eastAsia="Symbol" w:hAnsiTheme="minorHAnsi" w:cstheme="minorHAnsi"/>
                <w:color w:val="000000"/>
                <w:sz w:val="21"/>
                <w:szCs w:val="21"/>
              </w:rPr>
              <w:t xml:space="preserve"> juostos minkštoji dalis, prie kurios bus tvirtinama mova.</w:t>
            </w:r>
            <w:r w:rsidRPr="006B76E6">
              <w:rPr>
                <w:rFonts w:asciiTheme="minorHAnsi" w:hAnsiTheme="minorHAnsi" w:cstheme="minorHAnsi"/>
                <w:sz w:val="21"/>
                <w:szCs w:val="21"/>
              </w:rPr>
              <w:t xml:space="preserve"> Detalės išmatavimai: 9x 5cm (±0,2 cm). </w:t>
            </w:r>
          </w:p>
          <w:p w14:paraId="0A76C1CA" w14:textId="77777777" w:rsidR="006B76E6" w:rsidRPr="006B76E6" w:rsidRDefault="006B76E6" w:rsidP="006B76E6">
            <w:pPr>
              <w:pStyle w:val="LO-Normal3"/>
              <w:jc w:val="both"/>
              <w:rPr>
                <w:rFonts w:asciiTheme="minorHAnsi" w:hAnsiTheme="minorHAnsi" w:cstheme="minorHAnsi"/>
                <w:sz w:val="21"/>
                <w:szCs w:val="21"/>
              </w:rPr>
            </w:pPr>
            <w:r w:rsidRPr="006B76E6">
              <w:rPr>
                <w:rFonts w:asciiTheme="minorHAnsi" w:hAnsiTheme="minorHAnsi" w:cstheme="minorHAnsi"/>
                <w:sz w:val="21"/>
                <w:szCs w:val="21"/>
              </w:rPr>
              <w:t xml:space="preserve">Aukščiau velcro detalės prisiūta 4,5x2 cm kilpa </w:t>
            </w:r>
            <w:r w:rsidRPr="006B76E6">
              <w:rPr>
                <w:rFonts w:asciiTheme="minorHAnsi" w:hAnsiTheme="minorHAnsi" w:cstheme="minorHAnsi"/>
                <w:sz w:val="21"/>
                <w:szCs w:val="21"/>
                <w:lang w:eastAsia="en-US"/>
              </w:rPr>
              <w:t>vaizdo registratoriui tvirtinti</w:t>
            </w:r>
            <w:r w:rsidRPr="006B76E6">
              <w:rPr>
                <w:rFonts w:asciiTheme="minorHAnsi" w:hAnsiTheme="minorHAnsi" w:cstheme="minorHAnsi"/>
                <w:sz w:val="21"/>
                <w:szCs w:val="21"/>
                <w:lang w:bidi="en-US"/>
              </w:rPr>
              <w:t>.</w:t>
            </w:r>
          </w:p>
          <w:p w14:paraId="08F5066D" w14:textId="77777777" w:rsidR="006B76E6" w:rsidRPr="006B76E6" w:rsidRDefault="006B76E6" w:rsidP="006B76E6">
            <w:pPr>
              <w:pStyle w:val="LO-Normal3"/>
              <w:jc w:val="both"/>
              <w:rPr>
                <w:rFonts w:asciiTheme="minorHAnsi" w:hAnsiTheme="minorHAnsi" w:cstheme="minorHAnsi"/>
                <w:sz w:val="21"/>
                <w:szCs w:val="21"/>
              </w:rPr>
            </w:pPr>
            <w:r w:rsidRPr="006B76E6">
              <w:rPr>
                <w:rFonts w:asciiTheme="minorHAnsi" w:hAnsiTheme="minorHAnsi" w:cstheme="minorHAnsi"/>
                <w:sz w:val="21"/>
                <w:szCs w:val="21"/>
              </w:rPr>
              <w:lastRenderedPageBreak/>
              <w:t>5. A</w:t>
            </w:r>
            <w:r w:rsidRPr="006B76E6">
              <w:rPr>
                <w:rFonts w:asciiTheme="minorHAnsi" w:eastAsia="Symbol" w:hAnsiTheme="minorHAnsi" w:cstheme="minorHAnsi"/>
                <w:color w:val="000000"/>
                <w:sz w:val="21"/>
                <w:szCs w:val="21"/>
              </w:rPr>
              <w:t>nt</w:t>
            </w:r>
            <w:r w:rsidRPr="006B76E6">
              <w:rPr>
                <w:rFonts w:asciiTheme="minorHAnsi" w:hAnsiTheme="minorHAnsi" w:cstheme="minorHAnsi"/>
                <w:sz w:val="21"/>
                <w:szCs w:val="21"/>
              </w:rPr>
              <w:t xml:space="preserve"> krūtinės, dešinėje pusėje, 2 (±0,2) cm atstumu nuo užtrauktuko, prisiūta 10cm x 2cm</w:t>
            </w:r>
            <w:r w:rsidRPr="006B76E6">
              <w:rPr>
                <w:rFonts w:asciiTheme="minorHAnsi" w:hAnsiTheme="minorHAnsi" w:cstheme="minorHAnsi"/>
                <w:color w:val="00B0F0"/>
                <w:sz w:val="21"/>
                <w:szCs w:val="21"/>
              </w:rPr>
              <w:t xml:space="preserve"> </w:t>
            </w:r>
            <w:r w:rsidRPr="006B76E6">
              <w:rPr>
                <w:rFonts w:asciiTheme="minorHAnsi" w:hAnsiTheme="minorHAnsi" w:cstheme="minorHAnsi"/>
                <w:sz w:val="21"/>
                <w:szCs w:val="21"/>
              </w:rPr>
              <w:t>(±0,2</w:t>
            </w:r>
            <w:r w:rsidRPr="006B76E6">
              <w:rPr>
                <w:rFonts w:asciiTheme="minorHAnsi" w:eastAsia="Symbol" w:hAnsiTheme="minorHAnsi" w:cstheme="minorHAnsi"/>
                <w:sz w:val="21"/>
                <w:szCs w:val="21"/>
              </w:rPr>
              <w:t>)</w:t>
            </w:r>
            <w:r w:rsidRPr="006B76E6">
              <w:rPr>
                <w:rFonts w:asciiTheme="minorHAnsi" w:hAnsiTheme="minorHAnsi" w:cstheme="minorHAnsi"/>
                <w:sz w:val="21"/>
                <w:szCs w:val="21"/>
              </w:rPr>
              <w:t xml:space="preserve"> "VELCRO" veltinio juosta, skirta pavardės juostelės tvirtinimui. Prisiuvimo siūlės atstumas nuo krašto 0,2-0,3 cm (±0,2 cm). </w:t>
            </w:r>
          </w:p>
          <w:p w14:paraId="3B04453C" w14:textId="77777777" w:rsidR="006B76E6" w:rsidRPr="006B76E6" w:rsidRDefault="006B76E6" w:rsidP="006B76E6">
            <w:pPr>
              <w:ind w:firstLine="0"/>
              <w:jc w:val="both"/>
              <w:rPr>
                <w:rFonts w:asciiTheme="minorHAnsi" w:hAnsiTheme="minorHAnsi" w:cstheme="minorHAnsi"/>
                <w:sz w:val="21"/>
                <w:szCs w:val="21"/>
              </w:rPr>
            </w:pPr>
            <w:r w:rsidRPr="006B76E6">
              <w:rPr>
                <w:rFonts w:asciiTheme="minorHAnsi" w:hAnsiTheme="minorHAnsi" w:cstheme="minorHAnsi"/>
                <w:sz w:val="21"/>
                <w:szCs w:val="21"/>
              </w:rPr>
              <w:t>6. Reglano kirpimo rankovės sudarytos iš 3 detalių. Pagrindinė detalė (iš audinio) su dviem įsiūvais: vienas eina nuo apačios į viršų apie 36 cm (moterų- 30 cm) (±1,5 cm) nuo palenktos rankovės apačios, kitas eina nuo rankovės siūlės, lygiagrečiai priekinės viršutinės rankovės trikotažinės detalės apatiniam kraštui. Įsiuvo ilgis apie 26 cm (moterų- 20 cm) (±1,5 cm) nuo rankovės siūlės kirpimo krašto.</w:t>
            </w:r>
          </w:p>
          <w:p w14:paraId="2DE0ED22" w14:textId="77777777" w:rsidR="006B76E6" w:rsidRPr="006B76E6" w:rsidRDefault="006B76E6" w:rsidP="006B76E6">
            <w:pPr>
              <w:ind w:firstLine="0"/>
              <w:jc w:val="both"/>
              <w:rPr>
                <w:rFonts w:asciiTheme="minorHAnsi" w:hAnsiTheme="minorHAnsi" w:cstheme="minorHAnsi"/>
                <w:sz w:val="21"/>
                <w:szCs w:val="21"/>
              </w:rPr>
            </w:pPr>
            <w:r w:rsidRPr="006B76E6">
              <w:rPr>
                <w:rFonts w:asciiTheme="minorHAnsi" w:hAnsiTheme="minorHAnsi" w:cstheme="minorHAnsi"/>
                <w:sz w:val="21"/>
                <w:szCs w:val="21"/>
              </w:rPr>
              <w:t>7. Ant abiejų rankovių 18 cm (moterų- 16cm) (±1 cm) atstumu nuo priekaklio siūlės prisiūtos uždėtinės erdvinės kišenės, kurios užsegamos užtrauktukais. Užtrauktukai iš viršaus uždengti lystelėmis iš dvigubo pagrindinio audinio. Lystelės suformuotos iš kišenės detalės, kurios plotis – 3 cm (±0,2 cm).  Lystelės kraštuose padaryti įtvirčiai. Ant užtrauktuko spynelės – 5 cm (±0,5 cm) ilgio pakabukas.  Nugarinėje kišenės dalyje ir kišenės apačioje suformuotas laisvumas (erdvinės dumplinės kišenės).</w:t>
            </w:r>
            <w:r w:rsidRPr="006B76E6">
              <w:rPr>
                <w:rFonts w:asciiTheme="minorHAnsi" w:hAnsiTheme="minorHAnsi" w:cstheme="minorHAnsi"/>
                <w:color w:val="000000"/>
                <w:sz w:val="21"/>
                <w:szCs w:val="21"/>
              </w:rPr>
              <w:t xml:space="preserve"> Kišenės ilgis 18 cm (±0,5 cm),  plotis 16cm (±0,5 cm).  Kairės rankovės uždėtinė kišenė su papildoma kišenėle rašikliui. Kišenėlės išmatavimai 13x3 cm (±0,2 cm).  Abiejose rankovėse uždėtinės kišenės turi būti simetriškai prisiūtos.</w:t>
            </w:r>
          </w:p>
          <w:p w14:paraId="28F5FF21" w14:textId="77777777" w:rsidR="006B76E6" w:rsidRPr="006B76E6" w:rsidRDefault="006B76E6" w:rsidP="006B76E6">
            <w:pPr>
              <w:ind w:firstLine="0"/>
              <w:jc w:val="both"/>
              <w:rPr>
                <w:rFonts w:asciiTheme="minorHAnsi" w:hAnsiTheme="minorHAnsi" w:cstheme="minorHAnsi"/>
                <w:sz w:val="21"/>
                <w:szCs w:val="21"/>
              </w:rPr>
            </w:pPr>
            <w:r w:rsidRPr="006B76E6">
              <w:rPr>
                <w:rFonts w:asciiTheme="minorHAnsi" w:hAnsiTheme="minorHAnsi" w:cstheme="minorHAnsi"/>
                <w:color w:val="000000"/>
                <w:sz w:val="21"/>
                <w:szCs w:val="21"/>
              </w:rPr>
              <w:t xml:space="preserve">8. Ant kairės rankovės uždėtinės kišenės per vidurį 1,5 cm (±0,5 cm) atstumu nuo kišenės viršaus prisiūta kibaus tekstilinio užsegimo švelni juostos pusė (su kilputėmis)  antsiuvui tvirtinti. Juostos kontūrai turi atitikti antsiuvų kontūrus. </w:t>
            </w:r>
          </w:p>
          <w:p w14:paraId="00495D4C" w14:textId="77777777" w:rsidR="006B76E6" w:rsidRPr="006B76E6" w:rsidRDefault="006B76E6" w:rsidP="006B76E6">
            <w:pPr>
              <w:ind w:firstLine="0"/>
              <w:jc w:val="both"/>
              <w:rPr>
                <w:rFonts w:asciiTheme="minorHAnsi" w:hAnsiTheme="minorHAnsi" w:cstheme="minorHAnsi"/>
                <w:sz w:val="21"/>
                <w:szCs w:val="21"/>
              </w:rPr>
            </w:pPr>
            <w:r w:rsidRPr="006B76E6">
              <w:rPr>
                <w:rFonts w:asciiTheme="minorHAnsi" w:hAnsiTheme="minorHAnsi" w:cstheme="minorHAnsi"/>
                <w:sz w:val="21"/>
                <w:szCs w:val="21"/>
              </w:rPr>
              <w:t xml:space="preserve">9. </w:t>
            </w:r>
            <w:r w:rsidRPr="006B76E6">
              <w:rPr>
                <w:rFonts w:asciiTheme="minorHAnsi" w:hAnsiTheme="minorHAnsi" w:cstheme="minorHAnsi"/>
                <w:color w:val="000000"/>
                <w:sz w:val="21"/>
                <w:szCs w:val="21"/>
              </w:rPr>
              <w:t>Kibaus tekstilinio užsegimo švelni juostos pusė (su kilputėmis) atšvaitui tvirtinti ant rankovės uždėtinės kišenės prisiuvama 0,5 cm (±0,2 cm) atstumu nuo juostos antsiuvams tvirtinti apačios: matmenys – 6x 2,5 cm (±0,3 cm). Juostos atšvaitams tvirtinti ant abiejų rankovių turi būti prisiūtos simetriškai. Atšvaitai prie kibaus tekstilinio užsegimo (šiurkščios pusės) turi būti prisiūti</w:t>
            </w:r>
            <w:r w:rsidRPr="006B76E6">
              <w:rPr>
                <w:rFonts w:asciiTheme="minorHAnsi" w:hAnsiTheme="minorHAnsi" w:cstheme="minorHAnsi"/>
                <w:sz w:val="21"/>
                <w:szCs w:val="21"/>
              </w:rPr>
              <w:t xml:space="preserve">. Atšvaitų kraštai užapvalinti. </w:t>
            </w:r>
          </w:p>
          <w:p w14:paraId="198CEAF4" w14:textId="77777777" w:rsidR="006B76E6" w:rsidRPr="006B76E6" w:rsidRDefault="006B76E6" w:rsidP="006B76E6">
            <w:pPr>
              <w:ind w:firstLine="0"/>
              <w:jc w:val="both"/>
              <w:rPr>
                <w:rFonts w:asciiTheme="minorHAnsi" w:hAnsiTheme="minorHAnsi" w:cstheme="minorHAnsi"/>
                <w:sz w:val="21"/>
                <w:szCs w:val="21"/>
              </w:rPr>
            </w:pPr>
            <w:r w:rsidRPr="006B76E6">
              <w:rPr>
                <w:rFonts w:asciiTheme="minorHAnsi" w:hAnsiTheme="minorHAnsi" w:cstheme="minorHAnsi"/>
                <w:sz w:val="21"/>
                <w:szCs w:val="21"/>
              </w:rPr>
              <w:t xml:space="preserve">10. </w:t>
            </w:r>
            <w:r w:rsidRPr="006B76E6">
              <w:rPr>
                <w:rFonts w:asciiTheme="minorHAnsi" w:hAnsiTheme="minorHAnsi" w:cstheme="minorHAnsi"/>
                <w:color w:val="000000"/>
                <w:sz w:val="21"/>
                <w:szCs w:val="21"/>
              </w:rPr>
              <w:t xml:space="preserve">Rankovės priesiuvas (liežuvėlis) </w:t>
            </w:r>
            <w:r w:rsidRPr="006B76E6">
              <w:rPr>
                <w:rFonts w:asciiTheme="minorHAnsi" w:hAnsiTheme="minorHAnsi" w:cstheme="minorHAnsi"/>
                <w:color w:val="000000"/>
                <w:sz w:val="21"/>
                <w:szCs w:val="21"/>
              </w:rPr>
              <w:lastRenderedPageBreak/>
              <w:t>prisiūtas vidinėje rankovės pusėje. Priesiuvas naudojamas atraitotos rankovės</w:t>
            </w:r>
            <w:r w:rsidRPr="006B76E6">
              <w:rPr>
                <w:rFonts w:asciiTheme="minorHAnsi" w:hAnsiTheme="minorHAnsi" w:cstheme="minorHAnsi"/>
                <w:sz w:val="21"/>
                <w:szCs w:val="21"/>
              </w:rPr>
              <w:t xml:space="preserve"> fiksavimui. Kilpa išsiūta 1,5 cm (±0,2 cm) nuo priesiuvo galo.</w:t>
            </w:r>
          </w:p>
          <w:p w14:paraId="4E1E4AEA" w14:textId="77777777" w:rsidR="006B76E6" w:rsidRPr="006B76E6" w:rsidRDefault="006B76E6" w:rsidP="006B76E6">
            <w:pPr>
              <w:ind w:firstLine="0"/>
              <w:jc w:val="both"/>
              <w:rPr>
                <w:rFonts w:asciiTheme="minorHAnsi" w:hAnsiTheme="minorHAnsi" w:cstheme="minorHAnsi"/>
                <w:sz w:val="21"/>
                <w:szCs w:val="21"/>
              </w:rPr>
            </w:pPr>
            <w:r w:rsidRPr="006B76E6">
              <w:rPr>
                <w:rFonts w:asciiTheme="minorHAnsi" w:hAnsiTheme="minorHAnsi" w:cstheme="minorHAnsi"/>
                <w:sz w:val="21"/>
                <w:szCs w:val="21"/>
              </w:rPr>
              <w:t xml:space="preserve">11. Rankovės pločiui apačioje reguliuoti, rankovės siūlėje, </w:t>
            </w:r>
            <w:r w:rsidRPr="006B76E6">
              <w:rPr>
                <w:rFonts w:asciiTheme="minorHAnsi" w:hAnsiTheme="minorHAnsi" w:cstheme="minorHAnsi"/>
                <w:color w:val="000000"/>
                <w:sz w:val="21"/>
                <w:szCs w:val="21"/>
              </w:rPr>
              <w:t xml:space="preserve"> rankovės apačioje, įsiūta stačiakampio formos velkė. Velkės išmatavimai – 8x 3,5 cm  (±0,3 cm). Ant apatinės velkės detalės prisiuvama 6x 2,5 cm (±0,3 cm) kibios tekstilinės juostos šiurkščioji dalis. Ant rankovės apačios, 1,5 cm (±0,5 cm) nuo rankovės siūlės, prisiuvama 20cm (±1,0 cm) ilgio kibaus tekstilinio užsegimo švelnioji juostos dalis. </w:t>
            </w:r>
          </w:p>
          <w:p w14:paraId="7B2CC4A8" w14:textId="77777777" w:rsidR="006B76E6" w:rsidRPr="006B76E6" w:rsidRDefault="006B76E6" w:rsidP="006B76E6">
            <w:pPr>
              <w:ind w:firstLine="0"/>
              <w:jc w:val="both"/>
              <w:rPr>
                <w:rFonts w:asciiTheme="minorHAnsi" w:hAnsiTheme="minorHAnsi" w:cstheme="minorHAnsi"/>
                <w:sz w:val="21"/>
                <w:szCs w:val="21"/>
              </w:rPr>
            </w:pPr>
            <w:r w:rsidRPr="006B76E6">
              <w:rPr>
                <w:rFonts w:asciiTheme="minorHAnsi" w:hAnsiTheme="minorHAnsi" w:cstheme="minorHAnsi"/>
                <w:color w:val="000000"/>
                <w:sz w:val="21"/>
                <w:szCs w:val="21"/>
              </w:rPr>
              <w:t>12. Visos kibaus</w:t>
            </w:r>
            <w:r w:rsidRPr="006B76E6">
              <w:rPr>
                <w:rFonts w:asciiTheme="minorHAnsi" w:hAnsiTheme="minorHAnsi" w:cstheme="minorHAnsi"/>
                <w:color w:val="F02509"/>
                <w:sz w:val="21"/>
                <w:szCs w:val="21"/>
              </w:rPr>
              <w:t xml:space="preserve"> </w:t>
            </w:r>
            <w:r w:rsidRPr="006B76E6">
              <w:rPr>
                <w:rFonts w:asciiTheme="minorHAnsi" w:hAnsiTheme="minorHAnsi" w:cstheme="minorHAnsi"/>
                <w:color w:val="000000"/>
                <w:sz w:val="21"/>
                <w:szCs w:val="21"/>
              </w:rPr>
              <w:t>tekstilinio užsegimo švelnios ir šiurkščios juostos dalys</w:t>
            </w:r>
            <w:r w:rsidRPr="006B76E6">
              <w:rPr>
                <w:rFonts w:asciiTheme="minorHAnsi" w:hAnsiTheme="minorHAnsi" w:cstheme="minorHAnsi"/>
                <w:sz w:val="21"/>
                <w:szCs w:val="21"/>
              </w:rPr>
              <w:t xml:space="preserve"> prisiuvamos 0,2-0,3 cm atstumu nuo juostos krašto. Didesnės kibaus </w:t>
            </w:r>
            <w:r w:rsidRPr="006B76E6">
              <w:rPr>
                <w:rFonts w:asciiTheme="minorHAnsi" w:hAnsiTheme="minorHAnsi" w:cstheme="minorHAnsi"/>
                <w:color w:val="000000"/>
                <w:sz w:val="21"/>
                <w:szCs w:val="21"/>
              </w:rPr>
              <w:t>tekstilinio užsegimo švelnios juostos</w:t>
            </w:r>
            <w:r w:rsidRPr="006B76E6">
              <w:rPr>
                <w:rFonts w:asciiTheme="minorHAnsi" w:hAnsiTheme="minorHAnsi" w:cstheme="minorHAnsi"/>
                <w:sz w:val="21"/>
                <w:szCs w:val="21"/>
              </w:rPr>
              <w:t xml:space="preserve"> papildomai prasiuvamos dvejomis sukryžiuotomis įstrižomis siūlėmis.</w:t>
            </w:r>
          </w:p>
          <w:p w14:paraId="7F8168A6" w14:textId="77777777" w:rsidR="006B76E6" w:rsidRPr="006B76E6" w:rsidRDefault="006B76E6" w:rsidP="006B76E6">
            <w:pPr>
              <w:ind w:firstLine="0"/>
              <w:jc w:val="both"/>
              <w:rPr>
                <w:rFonts w:asciiTheme="minorHAnsi" w:hAnsiTheme="minorHAnsi" w:cstheme="minorHAnsi"/>
                <w:sz w:val="21"/>
                <w:szCs w:val="21"/>
              </w:rPr>
            </w:pPr>
            <w:r w:rsidRPr="006B76E6">
              <w:rPr>
                <w:rFonts w:asciiTheme="minorHAnsi" w:hAnsiTheme="minorHAnsi" w:cstheme="minorHAnsi"/>
                <w:color w:val="000000"/>
                <w:sz w:val="21"/>
                <w:szCs w:val="21"/>
              </w:rPr>
              <w:t>13. Pagrindinės gaminio siūlės siuvamos 1 cm pločio, siūtos 5-siūliu, 2-adačiu overloku. Nuvertus siūlę, grandinėlė turi būti nematoma.</w:t>
            </w:r>
          </w:p>
          <w:p w14:paraId="22989FD1" w14:textId="77777777" w:rsidR="006B76E6" w:rsidRPr="006B76E6" w:rsidRDefault="006B76E6" w:rsidP="006B76E6">
            <w:pPr>
              <w:ind w:firstLine="0"/>
              <w:jc w:val="both"/>
              <w:rPr>
                <w:rFonts w:asciiTheme="minorHAnsi" w:hAnsiTheme="minorHAnsi" w:cstheme="minorHAnsi"/>
                <w:color w:val="000000"/>
                <w:sz w:val="21"/>
                <w:szCs w:val="21"/>
              </w:rPr>
            </w:pPr>
            <w:r w:rsidRPr="006B76E6">
              <w:rPr>
                <w:rFonts w:asciiTheme="minorHAnsi" w:hAnsiTheme="minorHAnsi" w:cstheme="minorHAnsi"/>
                <w:color w:val="000000"/>
                <w:sz w:val="21"/>
                <w:szCs w:val="21"/>
              </w:rPr>
              <w:t>14. Apykaklės viršutinis kraštas, rankovės velkės kraštas, rankovės siūlės (iš viršaus audinio pusės), rankovės priesiuvas (liežuvėlis) nupeltakiuoti 0,6-0,7 cm apdailos peltakiu.</w:t>
            </w:r>
          </w:p>
          <w:p w14:paraId="5437E3F9" w14:textId="77777777" w:rsidR="006B76E6" w:rsidRPr="006B76E6" w:rsidRDefault="006B76E6" w:rsidP="006B76E6">
            <w:pPr>
              <w:ind w:firstLine="0"/>
              <w:jc w:val="both"/>
              <w:rPr>
                <w:rFonts w:asciiTheme="minorHAnsi" w:hAnsiTheme="minorHAnsi" w:cstheme="minorHAnsi"/>
                <w:color w:val="000000"/>
                <w:sz w:val="21"/>
                <w:szCs w:val="21"/>
              </w:rPr>
            </w:pPr>
            <w:r w:rsidRPr="006B76E6">
              <w:rPr>
                <w:rFonts w:asciiTheme="minorHAnsi" w:hAnsiTheme="minorHAnsi" w:cstheme="minorHAnsi"/>
                <w:color w:val="000000"/>
                <w:sz w:val="21"/>
                <w:szCs w:val="21"/>
              </w:rPr>
              <w:t xml:space="preserve"> Apykaklės apatinis kraštas, siūlė aplink užtrauktuką, uždėtinės kišenės prisiuvimas nupeltakiuoti 0,1-0,2 cm siūle.</w:t>
            </w:r>
          </w:p>
          <w:p w14:paraId="7F31B97F" w14:textId="77777777" w:rsidR="006B76E6" w:rsidRPr="006B76E6" w:rsidRDefault="006B76E6" w:rsidP="006B76E6">
            <w:pPr>
              <w:ind w:firstLine="0"/>
              <w:jc w:val="both"/>
              <w:rPr>
                <w:rFonts w:asciiTheme="minorHAnsi" w:hAnsiTheme="minorHAnsi" w:cstheme="minorHAnsi"/>
                <w:color w:val="000000"/>
                <w:sz w:val="21"/>
                <w:szCs w:val="21"/>
              </w:rPr>
            </w:pPr>
            <w:r w:rsidRPr="006B76E6">
              <w:rPr>
                <w:rFonts w:asciiTheme="minorHAnsi" w:hAnsiTheme="minorHAnsi" w:cstheme="minorHAnsi"/>
                <w:color w:val="000000"/>
                <w:sz w:val="21"/>
                <w:szCs w:val="21"/>
              </w:rPr>
              <w:t>15. Taktinių marškinėlių rankovės apačia palenkiama 5cm (+0,5cm) atstumu nuo krašto.</w:t>
            </w:r>
          </w:p>
          <w:p w14:paraId="31A62883" w14:textId="77777777" w:rsidR="006B76E6" w:rsidRPr="006B76E6" w:rsidRDefault="006B76E6" w:rsidP="006B76E6">
            <w:pPr>
              <w:ind w:firstLine="0"/>
              <w:jc w:val="both"/>
              <w:rPr>
                <w:rFonts w:asciiTheme="minorHAnsi" w:hAnsiTheme="minorHAnsi" w:cstheme="minorHAnsi"/>
                <w:color w:val="000000"/>
                <w:sz w:val="21"/>
                <w:szCs w:val="21"/>
              </w:rPr>
            </w:pPr>
            <w:r w:rsidRPr="006B76E6">
              <w:rPr>
                <w:rFonts w:asciiTheme="minorHAnsi" w:hAnsiTheme="minorHAnsi" w:cstheme="minorHAnsi"/>
                <w:color w:val="000000"/>
                <w:sz w:val="21"/>
                <w:szCs w:val="21"/>
              </w:rPr>
              <w:t xml:space="preserve"> Marškinėlių apačia palenkiama  plokščiasiūle siuvimo mašina 2,5 cm (+0,5cm) atstumu nuo krašto.</w:t>
            </w:r>
          </w:p>
          <w:p w14:paraId="4E6CE84E" w14:textId="1FC9022B" w:rsidR="006B76E6" w:rsidRPr="006B76E6" w:rsidRDefault="006B76E6" w:rsidP="006B76E6">
            <w:pPr>
              <w:pStyle w:val="LO-Normal3"/>
              <w:jc w:val="both"/>
              <w:rPr>
                <w:rFonts w:asciiTheme="minorHAnsi" w:hAnsiTheme="minorHAnsi" w:cstheme="minorHAnsi"/>
                <w:sz w:val="21"/>
                <w:szCs w:val="21"/>
              </w:rPr>
            </w:pPr>
            <w:r w:rsidRPr="006B76E6">
              <w:rPr>
                <w:rFonts w:asciiTheme="minorHAnsi" w:hAnsiTheme="minorHAnsi" w:cstheme="minorHAnsi"/>
                <w:sz w:val="21"/>
                <w:szCs w:val="21"/>
              </w:rPr>
              <w:t>16. Taktinių marškinėlių nugarinėje dalyje, krūtinės lygyje, didelėmis raidėmis įspaustas atšvaitinis (šviesą atspindintis) užrašas „PROBACIJA“. Užrašo raidžių matmenys: 4 x 33 cm (± 1 cm).</w:t>
            </w:r>
          </w:p>
          <w:p w14:paraId="4318D373" w14:textId="77777777" w:rsidR="006B76E6" w:rsidRPr="006B76E6" w:rsidRDefault="006B76E6" w:rsidP="006B76E6">
            <w:pPr>
              <w:jc w:val="both"/>
              <w:rPr>
                <w:rFonts w:asciiTheme="minorHAnsi" w:hAnsiTheme="minorHAnsi" w:cstheme="minorHAnsi"/>
                <w:color w:val="000000"/>
                <w:sz w:val="21"/>
                <w:szCs w:val="21"/>
              </w:rPr>
            </w:pPr>
          </w:p>
        </w:tc>
        <w:tc>
          <w:tcPr>
            <w:tcW w:w="3059" w:type="dxa"/>
            <w:tcBorders>
              <w:top w:val="single" w:sz="4" w:space="0" w:color="auto"/>
              <w:left w:val="single" w:sz="4" w:space="0" w:color="auto"/>
              <w:bottom w:val="single" w:sz="4" w:space="0" w:color="auto"/>
              <w:right w:val="single" w:sz="4" w:space="0" w:color="auto"/>
            </w:tcBorders>
          </w:tcPr>
          <w:p w14:paraId="58D684FB" w14:textId="77777777" w:rsidR="006B76E6" w:rsidRPr="006B76E6" w:rsidRDefault="006B76E6" w:rsidP="006B76E6">
            <w:pPr>
              <w:ind w:firstLine="0"/>
              <w:jc w:val="both"/>
              <w:rPr>
                <w:rFonts w:asciiTheme="minorHAnsi" w:hAnsiTheme="minorHAnsi" w:cstheme="minorHAnsi"/>
                <w:sz w:val="21"/>
                <w:szCs w:val="21"/>
              </w:rPr>
            </w:pPr>
          </w:p>
        </w:tc>
      </w:tr>
    </w:tbl>
    <w:p w14:paraId="5ABCD359" w14:textId="77777777" w:rsidR="00FA3520" w:rsidRPr="006B76E6" w:rsidRDefault="00FA3520">
      <w:pPr>
        <w:pStyle w:val="LO-Normal3"/>
        <w:rPr>
          <w:rFonts w:asciiTheme="minorHAnsi" w:hAnsiTheme="minorHAnsi" w:cstheme="minorHAnsi"/>
          <w:sz w:val="21"/>
          <w:szCs w:val="21"/>
        </w:rPr>
      </w:pPr>
    </w:p>
    <w:p w14:paraId="6014E292" w14:textId="77777777" w:rsidR="006B76E6" w:rsidRDefault="006B76E6">
      <w:pPr>
        <w:pStyle w:val="Standard"/>
        <w:jc w:val="center"/>
        <w:rPr>
          <w:rFonts w:asciiTheme="minorHAnsi" w:hAnsiTheme="minorHAnsi" w:cstheme="minorHAnsi"/>
          <w:b/>
          <w:sz w:val="21"/>
          <w:szCs w:val="21"/>
        </w:rPr>
      </w:pPr>
    </w:p>
    <w:p w14:paraId="1BB53EBA" w14:textId="77777777" w:rsidR="006B76E6" w:rsidRDefault="006B76E6">
      <w:pPr>
        <w:pStyle w:val="Standard"/>
        <w:jc w:val="center"/>
        <w:rPr>
          <w:rFonts w:asciiTheme="minorHAnsi" w:hAnsiTheme="minorHAnsi" w:cstheme="minorHAnsi"/>
          <w:b/>
          <w:sz w:val="21"/>
          <w:szCs w:val="21"/>
        </w:rPr>
      </w:pPr>
    </w:p>
    <w:p w14:paraId="51E54531" w14:textId="77777777" w:rsidR="006B76E6" w:rsidRDefault="006B76E6">
      <w:pPr>
        <w:pStyle w:val="Standard"/>
        <w:jc w:val="center"/>
        <w:rPr>
          <w:rFonts w:asciiTheme="minorHAnsi" w:hAnsiTheme="minorHAnsi" w:cstheme="minorHAnsi"/>
          <w:b/>
          <w:sz w:val="21"/>
          <w:szCs w:val="21"/>
        </w:rPr>
      </w:pPr>
    </w:p>
    <w:p w14:paraId="7F8C9E87" w14:textId="77777777" w:rsidR="006B76E6" w:rsidRDefault="006B76E6">
      <w:pPr>
        <w:pStyle w:val="Standard"/>
        <w:jc w:val="center"/>
        <w:rPr>
          <w:rFonts w:asciiTheme="minorHAnsi" w:hAnsiTheme="minorHAnsi" w:cstheme="minorHAnsi"/>
          <w:b/>
          <w:sz w:val="21"/>
          <w:szCs w:val="21"/>
        </w:rPr>
      </w:pPr>
    </w:p>
    <w:p w14:paraId="3BE1EC41" w14:textId="77777777" w:rsidR="006B76E6" w:rsidRDefault="006B76E6">
      <w:pPr>
        <w:pStyle w:val="Standard"/>
        <w:jc w:val="center"/>
        <w:rPr>
          <w:rFonts w:asciiTheme="minorHAnsi" w:hAnsiTheme="minorHAnsi" w:cstheme="minorHAnsi"/>
          <w:b/>
          <w:sz w:val="21"/>
          <w:szCs w:val="21"/>
        </w:rPr>
      </w:pPr>
    </w:p>
    <w:p w14:paraId="1904D1EE" w14:textId="50AA99FA" w:rsidR="00FA3520" w:rsidRPr="006B76E6" w:rsidRDefault="00665EF7">
      <w:pPr>
        <w:pStyle w:val="Standard"/>
        <w:jc w:val="center"/>
        <w:rPr>
          <w:rFonts w:asciiTheme="minorHAnsi" w:hAnsiTheme="minorHAnsi" w:cstheme="minorHAnsi"/>
          <w:b/>
          <w:sz w:val="21"/>
          <w:szCs w:val="21"/>
        </w:rPr>
      </w:pPr>
      <w:r w:rsidRPr="006B76E6">
        <w:rPr>
          <w:rFonts w:asciiTheme="minorHAnsi" w:hAnsiTheme="minorHAnsi" w:cstheme="minorHAnsi"/>
          <w:b/>
          <w:sz w:val="21"/>
          <w:szCs w:val="21"/>
        </w:rPr>
        <w:lastRenderedPageBreak/>
        <w:t>TAKTINIŲ MARŠKINĖLIŲ</w:t>
      </w:r>
    </w:p>
    <w:p w14:paraId="68F64DB5" w14:textId="4F5A0B31" w:rsidR="00FA3520" w:rsidRPr="006B76E6" w:rsidRDefault="00665EF7">
      <w:pPr>
        <w:pStyle w:val="Standard"/>
        <w:jc w:val="center"/>
        <w:rPr>
          <w:rFonts w:asciiTheme="minorHAnsi" w:hAnsiTheme="minorHAnsi" w:cstheme="minorHAnsi"/>
          <w:b/>
          <w:sz w:val="21"/>
          <w:szCs w:val="21"/>
        </w:rPr>
      </w:pPr>
      <w:r w:rsidRPr="006B76E6">
        <w:rPr>
          <w:rFonts w:asciiTheme="minorHAnsi" w:hAnsiTheme="minorHAnsi" w:cstheme="minorHAnsi"/>
          <w:b/>
          <w:sz w:val="21"/>
          <w:szCs w:val="21"/>
        </w:rPr>
        <w:t>TECHNI</w:t>
      </w:r>
      <w:r w:rsidR="002A65F9" w:rsidRPr="006B76E6">
        <w:rPr>
          <w:rFonts w:asciiTheme="minorHAnsi" w:hAnsiTheme="minorHAnsi" w:cstheme="minorHAnsi"/>
          <w:b/>
          <w:sz w:val="21"/>
          <w:szCs w:val="21"/>
        </w:rPr>
        <w:t>NĖS CHARAKTERISTIKOS</w:t>
      </w:r>
      <w:r w:rsidRPr="006B76E6">
        <w:rPr>
          <w:rFonts w:asciiTheme="minorHAnsi" w:hAnsiTheme="minorHAnsi" w:cstheme="minorHAnsi"/>
          <w:b/>
          <w:sz w:val="21"/>
          <w:szCs w:val="21"/>
        </w:rPr>
        <w:t xml:space="preserve"> TRIKOTAŽINEI MEDŽIAGAI</w:t>
      </w:r>
    </w:p>
    <w:p w14:paraId="4C100613" w14:textId="77777777" w:rsidR="00FA3520" w:rsidRPr="006B76E6" w:rsidRDefault="00665EF7">
      <w:pPr>
        <w:pStyle w:val="Footer"/>
        <w:jc w:val="right"/>
        <w:rPr>
          <w:rFonts w:asciiTheme="minorHAnsi" w:hAnsiTheme="minorHAnsi" w:cstheme="minorHAnsi"/>
          <w:sz w:val="21"/>
          <w:szCs w:val="21"/>
        </w:rPr>
      </w:pPr>
      <w:bookmarkStart w:id="0" w:name="_Hlk26862528"/>
      <w:bookmarkStart w:id="1" w:name="_Hlk268794831"/>
      <w:bookmarkEnd w:id="0"/>
      <w:bookmarkEnd w:id="1"/>
      <w:r w:rsidRPr="006B76E6">
        <w:rPr>
          <w:rFonts w:asciiTheme="minorHAnsi" w:hAnsiTheme="minorHAnsi" w:cstheme="minorHAnsi"/>
          <w:sz w:val="21"/>
          <w:szCs w:val="21"/>
        </w:rPr>
        <w:t>1 lentelė</w:t>
      </w:r>
    </w:p>
    <w:tbl>
      <w:tblPr>
        <w:tblW w:w="9643" w:type="dxa"/>
        <w:tblInd w:w="-15" w:type="dxa"/>
        <w:tblCellMar>
          <w:left w:w="0" w:type="dxa"/>
          <w:right w:w="0" w:type="dxa"/>
        </w:tblCellMar>
        <w:tblLook w:val="0000" w:firstRow="0" w:lastRow="0" w:firstColumn="0" w:lastColumn="0" w:noHBand="0" w:noVBand="0"/>
      </w:tblPr>
      <w:tblGrid>
        <w:gridCol w:w="514"/>
        <w:gridCol w:w="2672"/>
        <w:gridCol w:w="1804"/>
        <w:gridCol w:w="2484"/>
        <w:gridCol w:w="2169"/>
      </w:tblGrid>
      <w:tr w:rsidR="006B76E6" w:rsidRPr="006B76E6" w14:paraId="01731F67" w14:textId="18EB8F40" w:rsidTr="006B76E6">
        <w:trPr>
          <w:trHeight w:val="295"/>
        </w:trPr>
        <w:tc>
          <w:tcPr>
            <w:tcW w:w="514" w:type="dxa"/>
            <w:tcBorders>
              <w:top w:val="single" w:sz="4" w:space="0" w:color="00000A"/>
              <w:left w:val="single" w:sz="4" w:space="0" w:color="00000A"/>
              <w:bottom w:val="single" w:sz="4" w:space="0" w:color="00000A"/>
              <w:right w:val="single" w:sz="4" w:space="0" w:color="00000A"/>
            </w:tcBorders>
            <w:shd w:val="clear" w:color="auto" w:fill="FFFFFF"/>
          </w:tcPr>
          <w:p w14:paraId="1DC5E145" w14:textId="77777777" w:rsidR="006B76E6" w:rsidRPr="006B76E6" w:rsidRDefault="006B76E6" w:rsidP="006B76E6">
            <w:pPr>
              <w:pStyle w:val="Standard"/>
              <w:ind w:right="-17" w:firstLine="5"/>
              <w:jc w:val="center"/>
              <w:rPr>
                <w:rFonts w:asciiTheme="minorHAnsi" w:hAnsiTheme="minorHAnsi" w:cstheme="minorHAnsi"/>
                <w:sz w:val="21"/>
                <w:szCs w:val="21"/>
              </w:rPr>
            </w:pPr>
            <w:bookmarkStart w:id="2" w:name="_Hlk268625281"/>
            <w:bookmarkEnd w:id="2"/>
            <w:r w:rsidRPr="006B76E6">
              <w:rPr>
                <w:rFonts w:asciiTheme="minorHAnsi" w:hAnsiTheme="minorHAnsi" w:cstheme="minorHAnsi"/>
                <w:sz w:val="21"/>
                <w:szCs w:val="21"/>
              </w:rPr>
              <w:t>Eil. Nr.</w:t>
            </w:r>
          </w:p>
        </w:tc>
        <w:tc>
          <w:tcPr>
            <w:tcW w:w="2672" w:type="dxa"/>
            <w:tcBorders>
              <w:top w:val="single" w:sz="4" w:space="0" w:color="00000A"/>
              <w:left w:val="single" w:sz="4" w:space="0" w:color="00000A"/>
              <w:bottom w:val="single" w:sz="4" w:space="0" w:color="00000A"/>
              <w:right w:val="single" w:sz="4" w:space="0" w:color="00000A"/>
            </w:tcBorders>
            <w:shd w:val="clear" w:color="auto" w:fill="FFFFFF"/>
          </w:tcPr>
          <w:p w14:paraId="4B5FC9CA" w14:textId="77777777" w:rsidR="006B76E6" w:rsidRPr="006B76E6" w:rsidRDefault="006B76E6" w:rsidP="006B76E6">
            <w:pPr>
              <w:pStyle w:val="Standard"/>
              <w:ind w:firstLine="142"/>
              <w:jc w:val="center"/>
              <w:rPr>
                <w:rFonts w:asciiTheme="minorHAnsi" w:hAnsiTheme="minorHAnsi" w:cstheme="minorHAnsi"/>
                <w:sz w:val="21"/>
                <w:szCs w:val="21"/>
              </w:rPr>
            </w:pPr>
            <w:r w:rsidRPr="006B76E6">
              <w:rPr>
                <w:rFonts w:asciiTheme="minorHAnsi" w:hAnsiTheme="minorHAnsi" w:cstheme="minorHAnsi"/>
                <w:sz w:val="21"/>
                <w:szCs w:val="21"/>
              </w:rPr>
              <w:t>Rodiklio pavadinimas, dimensija</w:t>
            </w:r>
          </w:p>
        </w:tc>
        <w:tc>
          <w:tcPr>
            <w:tcW w:w="1804" w:type="dxa"/>
            <w:tcBorders>
              <w:top w:val="single" w:sz="4" w:space="0" w:color="00000A"/>
              <w:left w:val="single" w:sz="4" w:space="0" w:color="00000A"/>
              <w:bottom w:val="single" w:sz="4" w:space="0" w:color="00000A"/>
              <w:right w:val="single" w:sz="4" w:space="0" w:color="00000A"/>
            </w:tcBorders>
            <w:shd w:val="clear" w:color="auto" w:fill="FFFFFF"/>
          </w:tcPr>
          <w:p w14:paraId="34CD2D4A" w14:textId="77777777" w:rsidR="006B76E6" w:rsidRPr="006B76E6" w:rsidRDefault="006B76E6" w:rsidP="006B76E6">
            <w:pPr>
              <w:pStyle w:val="Standard"/>
              <w:ind w:firstLine="142"/>
              <w:jc w:val="center"/>
              <w:rPr>
                <w:rFonts w:asciiTheme="minorHAnsi" w:hAnsiTheme="minorHAnsi" w:cstheme="minorHAnsi"/>
                <w:sz w:val="21"/>
                <w:szCs w:val="21"/>
              </w:rPr>
            </w:pPr>
            <w:r w:rsidRPr="006B76E6">
              <w:rPr>
                <w:rFonts w:asciiTheme="minorHAnsi" w:hAnsiTheme="minorHAnsi" w:cstheme="minorHAnsi"/>
                <w:sz w:val="21"/>
                <w:szCs w:val="21"/>
              </w:rPr>
              <w:t>Rodiklio reikšmė</w:t>
            </w:r>
          </w:p>
        </w:tc>
        <w:tc>
          <w:tcPr>
            <w:tcW w:w="2484" w:type="dxa"/>
            <w:tcBorders>
              <w:top w:val="single" w:sz="4" w:space="0" w:color="00000A"/>
              <w:left w:val="single" w:sz="4" w:space="0" w:color="00000A"/>
              <w:bottom w:val="single" w:sz="4" w:space="0" w:color="00000A"/>
              <w:right w:val="single" w:sz="4" w:space="0" w:color="auto"/>
            </w:tcBorders>
            <w:shd w:val="clear" w:color="auto" w:fill="FFFFFF"/>
          </w:tcPr>
          <w:p w14:paraId="3E4F40BB" w14:textId="77777777" w:rsidR="006B76E6" w:rsidRPr="006B76E6" w:rsidRDefault="006B76E6" w:rsidP="006B76E6">
            <w:pPr>
              <w:pStyle w:val="Standard"/>
              <w:ind w:right="142" w:firstLine="142"/>
              <w:jc w:val="center"/>
              <w:rPr>
                <w:rFonts w:asciiTheme="minorHAnsi" w:hAnsiTheme="minorHAnsi" w:cstheme="minorHAnsi"/>
                <w:sz w:val="21"/>
                <w:szCs w:val="21"/>
              </w:rPr>
            </w:pPr>
            <w:r w:rsidRPr="006B76E6">
              <w:rPr>
                <w:rFonts w:asciiTheme="minorHAnsi" w:hAnsiTheme="minorHAnsi" w:cstheme="minorHAnsi"/>
                <w:sz w:val="21"/>
                <w:szCs w:val="21"/>
              </w:rPr>
              <w:t>Bandymų metodo žymuo</w:t>
            </w:r>
          </w:p>
        </w:tc>
        <w:tc>
          <w:tcPr>
            <w:tcW w:w="2169" w:type="dxa"/>
            <w:tcBorders>
              <w:top w:val="single" w:sz="4" w:space="0" w:color="auto"/>
              <w:left w:val="single" w:sz="4" w:space="0" w:color="auto"/>
              <w:bottom w:val="single" w:sz="4" w:space="0" w:color="auto"/>
              <w:right w:val="single" w:sz="4" w:space="0" w:color="auto"/>
            </w:tcBorders>
          </w:tcPr>
          <w:p w14:paraId="43C68951" w14:textId="77777777" w:rsidR="006B76E6" w:rsidRPr="008E108F" w:rsidRDefault="006B76E6" w:rsidP="006B76E6">
            <w:pPr>
              <w:pStyle w:val="LO-Normal7"/>
              <w:jc w:val="center"/>
              <w:rPr>
                <w:rFonts w:asciiTheme="minorHAnsi" w:hAnsiTheme="minorHAnsi" w:cstheme="minorHAnsi"/>
                <w:b/>
                <w:bCs/>
                <w:sz w:val="21"/>
                <w:szCs w:val="21"/>
              </w:rPr>
            </w:pPr>
            <w:r w:rsidRPr="008E108F">
              <w:rPr>
                <w:rFonts w:asciiTheme="minorHAnsi" w:hAnsiTheme="minorHAnsi" w:cstheme="minorHAnsi"/>
                <w:b/>
                <w:bCs/>
                <w:color w:val="EE0000"/>
                <w:sz w:val="21"/>
                <w:szCs w:val="21"/>
              </w:rPr>
              <w:t>Pildo tiekėjas</w:t>
            </w:r>
            <w:r w:rsidRPr="008E108F">
              <w:rPr>
                <w:rFonts w:asciiTheme="minorHAnsi" w:hAnsiTheme="minorHAnsi" w:cstheme="minorHAnsi"/>
                <w:b/>
                <w:bCs/>
                <w:sz w:val="21"/>
                <w:szCs w:val="21"/>
              </w:rPr>
              <w:t xml:space="preserve">: nurodomi siūlomos prekės techniniai parametrai </w:t>
            </w:r>
          </w:p>
          <w:p w14:paraId="1FE35601" w14:textId="328ECE1B" w:rsidR="006B76E6" w:rsidRPr="006B76E6" w:rsidRDefault="006B76E6" w:rsidP="006B76E6">
            <w:pPr>
              <w:pStyle w:val="Standard"/>
              <w:ind w:right="142" w:firstLine="142"/>
              <w:jc w:val="center"/>
              <w:rPr>
                <w:rFonts w:asciiTheme="minorHAnsi" w:hAnsiTheme="minorHAnsi" w:cstheme="minorHAnsi"/>
                <w:sz w:val="21"/>
                <w:szCs w:val="21"/>
              </w:rPr>
            </w:pPr>
            <w:r w:rsidRPr="008E108F">
              <w:rPr>
                <w:rFonts w:asciiTheme="minorHAnsi" w:hAnsiTheme="minorHAnsi" w:cstheme="minorHAnsi"/>
                <w:b/>
                <w:bCs/>
                <w:sz w:val="21"/>
                <w:szCs w:val="21"/>
              </w:rPr>
              <w:t>SVARBU: tiekėjas turi nurodyti konkrečius techninius parametrus, neperkelti (copy/paste) techninio reikalavimo, nenurodyti abstrakčiai „atitinka“, „ne mažiau kaip“ ar pan. Siekiant tinkamai užpildyti informaciją apie siūlomą prekę, rekomenduojame susipažinti su Viešųjų pirkimų tarnybos parengta informacija tiekėjams tiekejo_abc.pdf (lrv.lt</w:t>
            </w:r>
          </w:p>
        </w:tc>
      </w:tr>
      <w:tr w:rsidR="006B76E6" w:rsidRPr="006B76E6" w14:paraId="1CEFC20D" w14:textId="6F673057" w:rsidTr="006B76E6">
        <w:trPr>
          <w:trHeight w:val="212"/>
        </w:trPr>
        <w:tc>
          <w:tcPr>
            <w:tcW w:w="514" w:type="dxa"/>
            <w:tcBorders>
              <w:top w:val="single" w:sz="4" w:space="0" w:color="00000A"/>
              <w:left w:val="single" w:sz="4" w:space="0" w:color="00000A"/>
              <w:bottom w:val="single" w:sz="4" w:space="0" w:color="00000A"/>
              <w:right w:val="single" w:sz="4" w:space="0" w:color="00000A"/>
            </w:tcBorders>
            <w:shd w:val="clear" w:color="auto" w:fill="FFFFFF"/>
          </w:tcPr>
          <w:p w14:paraId="38886140" w14:textId="77777777" w:rsidR="006B76E6" w:rsidRPr="006B76E6" w:rsidRDefault="006B76E6" w:rsidP="006B76E6">
            <w:pPr>
              <w:pStyle w:val="Standard"/>
              <w:ind w:right="-17" w:firstLine="5"/>
              <w:jc w:val="center"/>
              <w:rPr>
                <w:rFonts w:asciiTheme="minorHAnsi" w:hAnsiTheme="minorHAnsi" w:cstheme="minorHAnsi"/>
                <w:sz w:val="21"/>
                <w:szCs w:val="21"/>
              </w:rPr>
            </w:pPr>
          </w:p>
        </w:tc>
        <w:tc>
          <w:tcPr>
            <w:tcW w:w="2672" w:type="dxa"/>
            <w:tcBorders>
              <w:top w:val="single" w:sz="4" w:space="0" w:color="00000A"/>
              <w:left w:val="single" w:sz="4" w:space="0" w:color="00000A"/>
              <w:bottom w:val="single" w:sz="4" w:space="0" w:color="00000A"/>
              <w:right w:val="single" w:sz="4" w:space="0" w:color="00000A"/>
            </w:tcBorders>
            <w:shd w:val="clear" w:color="auto" w:fill="FFFFFF"/>
          </w:tcPr>
          <w:p w14:paraId="63079BE1" w14:textId="77777777" w:rsidR="006B76E6" w:rsidRPr="006B76E6" w:rsidRDefault="006B76E6" w:rsidP="006B76E6">
            <w:pPr>
              <w:pStyle w:val="Standard"/>
              <w:ind w:right="126" w:firstLine="142"/>
              <w:jc w:val="left"/>
              <w:rPr>
                <w:rFonts w:asciiTheme="minorHAnsi" w:hAnsiTheme="minorHAnsi" w:cstheme="minorHAnsi"/>
                <w:sz w:val="21"/>
                <w:szCs w:val="21"/>
              </w:rPr>
            </w:pPr>
          </w:p>
        </w:tc>
        <w:tc>
          <w:tcPr>
            <w:tcW w:w="1804" w:type="dxa"/>
            <w:tcBorders>
              <w:top w:val="single" w:sz="4" w:space="0" w:color="00000A"/>
              <w:left w:val="single" w:sz="4" w:space="0" w:color="00000A"/>
              <w:bottom w:val="single" w:sz="4" w:space="0" w:color="00000A"/>
              <w:right w:val="single" w:sz="4" w:space="0" w:color="00000A"/>
            </w:tcBorders>
            <w:shd w:val="clear" w:color="auto" w:fill="FFFFFF"/>
          </w:tcPr>
          <w:p w14:paraId="35F404EB" w14:textId="77777777" w:rsidR="006B76E6" w:rsidRPr="006B76E6" w:rsidRDefault="006B76E6" w:rsidP="006B76E6">
            <w:pPr>
              <w:pStyle w:val="Standard"/>
              <w:ind w:right="124" w:firstLine="15"/>
              <w:jc w:val="center"/>
              <w:rPr>
                <w:rFonts w:asciiTheme="minorHAnsi" w:hAnsiTheme="minorHAnsi" w:cstheme="minorHAnsi"/>
                <w:sz w:val="21"/>
                <w:szCs w:val="21"/>
              </w:rPr>
            </w:pPr>
          </w:p>
        </w:tc>
        <w:tc>
          <w:tcPr>
            <w:tcW w:w="2484" w:type="dxa"/>
            <w:tcBorders>
              <w:top w:val="single" w:sz="4" w:space="0" w:color="00000A"/>
              <w:left w:val="single" w:sz="4" w:space="0" w:color="00000A"/>
              <w:bottom w:val="single" w:sz="4" w:space="0" w:color="00000A"/>
              <w:right w:val="single" w:sz="4" w:space="0" w:color="auto"/>
            </w:tcBorders>
            <w:shd w:val="clear" w:color="auto" w:fill="FFFFFF"/>
          </w:tcPr>
          <w:p w14:paraId="6D6D80B6" w14:textId="77777777" w:rsidR="006B76E6" w:rsidRPr="006B76E6" w:rsidRDefault="006B76E6" w:rsidP="006B76E6">
            <w:pPr>
              <w:pStyle w:val="Standard"/>
              <w:ind w:right="142" w:firstLine="159"/>
              <w:jc w:val="left"/>
              <w:rPr>
                <w:rFonts w:asciiTheme="minorHAnsi" w:hAnsiTheme="minorHAnsi" w:cstheme="minorHAnsi"/>
                <w:sz w:val="21"/>
                <w:szCs w:val="21"/>
              </w:rPr>
            </w:pPr>
          </w:p>
        </w:tc>
        <w:tc>
          <w:tcPr>
            <w:tcW w:w="2169" w:type="dxa"/>
            <w:tcBorders>
              <w:top w:val="single" w:sz="4" w:space="0" w:color="auto"/>
              <w:left w:val="single" w:sz="4" w:space="0" w:color="auto"/>
              <w:bottom w:val="single" w:sz="4" w:space="0" w:color="auto"/>
              <w:right w:val="single" w:sz="4" w:space="0" w:color="auto"/>
            </w:tcBorders>
          </w:tcPr>
          <w:p w14:paraId="64B65A7C" w14:textId="77777777" w:rsidR="006B76E6" w:rsidRPr="006B76E6" w:rsidRDefault="006B76E6" w:rsidP="006B76E6">
            <w:pPr>
              <w:pStyle w:val="Standard"/>
              <w:ind w:right="142" w:firstLine="159"/>
              <w:jc w:val="left"/>
              <w:rPr>
                <w:rFonts w:asciiTheme="minorHAnsi" w:hAnsiTheme="minorHAnsi" w:cstheme="minorHAnsi"/>
                <w:sz w:val="21"/>
                <w:szCs w:val="21"/>
              </w:rPr>
            </w:pPr>
          </w:p>
        </w:tc>
      </w:tr>
      <w:tr w:rsidR="006B76E6" w:rsidRPr="006B76E6" w14:paraId="49338FFD" w14:textId="42BA4201" w:rsidTr="006B76E6">
        <w:trPr>
          <w:trHeight w:val="212"/>
        </w:trPr>
        <w:tc>
          <w:tcPr>
            <w:tcW w:w="514" w:type="dxa"/>
            <w:tcBorders>
              <w:left w:val="single" w:sz="4" w:space="0" w:color="00000A"/>
              <w:bottom w:val="single" w:sz="4" w:space="0" w:color="00000A"/>
              <w:right w:val="single" w:sz="4" w:space="0" w:color="00000A"/>
            </w:tcBorders>
            <w:shd w:val="clear" w:color="auto" w:fill="FFFFFF"/>
          </w:tcPr>
          <w:p w14:paraId="34F430FC" w14:textId="77777777" w:rsidR="006B76E6" w:rsidRPr="006B76E6" w:rsidRDefault="006B76E6" w:rsidP="006B76E6">
            <w:pPr>
              <w:pStyle w:val="Standard"/>
              <w:ind w:right="-17" w:firstLine="5"/>
              <w:jc w:val="center"/>
              <w:rPr>
                <w:rFonts w:asciiTheme="minorHAnsi" w:hAnsiTheme="minorHAnsi" w:cstheme="minorHAnsi"/>
                <w:sz w:val="21"/>
                <w:szCs w:val="21"/>
              </w:rPr>
            </w:pPr>
            <w:r w:rsidRPr="006B76E6">
              <w:rPr>
                <w:rFonts w:asciiTheme="minorHAnsi" w:hAnsiTheme="minorHAnsi" w:cstheme="minorHAnsi"/>
                <w:sz w:val="21"/>
                <w:szCs w:val="21"/>
              </w:rPr>
              <w:t>1.</w:t>
            </w:r>
          </w:p>
        </w:tc>
        <w:tc>
          <w:tcPr>
            <w:tcW w:w="2672" w:type="dxa"/>
            <w:tcBorders>
              <w:left w:val="single" w:sz="4" w:space="0" w:color="00000A"/>
              <w:bottom w:val="single" w:sz="4" w:space="0" w:color="00000A"/>
              <w:right w:val="single" w:sz="4" w:space="0" w:color="00000A"/>
            </w:tcBorders>
            <w:shd w:val="clear" w:color="auto" w:fill="FFFFFF"/>
          </w:tcPr>
          <w:p w14:paraId="1707F93C" w14:textId="77777777" w:rsidR="006B76E6" w:rsidRPr="006B76E6" w:rsidRDefault="006B76E6" w:rsidP="006B76E6">
            <w:pPr>
              <w:pStyle w:val="Standard"/>
              <w:ind w:right="126" w:firstLine="142"/>
              <w:jc w:val="left"/>
              <w:rPr>
                <w:rFonts w:asciiTheme="minorHAnsi" w:hAnsiTheme="minorHAnsi" w:cstheme="minorHAnsi"/>
                <w:sz w:val="21"/>
                <w:szCs w:val="21"/>
              </w:rPr>
            </w:pPr>
            <w:r w:rsidRPr="006B76E6">
              <w:rPr>
                <w:rFonts w:asciiTheme="minorHAnsi" w:hAnsiTheme="minorHAnsi" w:cstheme="minorHAnsi"/>
                <w:sz w:val="21"/>
                <w:szCs w:val="21"/>
              </w:rPr>
              <w:t>Pluoštinė sudėtis, %</w:t>
            </w:r>
          </w:p>
        </w:tc>
        <w:tc>
          <w:tcPr>
            <w:tcW w:w="1804" w:type="dxa"/>
            <w:tcBorders>
              <w:left w:val="single" w:sz="4" w:space="0" w:color="00000A"/>
              <w:bottom w:val="single" w:sz="4" w:space="0" w:color="00000A"/>
              <w:right w:val="single" w:sz="4" w:space="0" w:color="00000A"/>
            </w:tcBorders>
            <w:shd w:val="clear" w:color="auto" w:fill="FFFFFF"/>
          </w:tcPr>
          <w:p w14:paraId="27F1236D" w14:textId="77777777" w:rsidR="006B76E6" w:rsidRPr="006B76E6" w:rsidRDefault="006B76E6" w:rsidP="006B76E6">
            <w:pPr>
              <w:pStyle w:val="Standard"/>
              <w:ind w:right="124" w:firstLine="15"/>
              <w:jc w:val="center"/>
              <w:rPr>
                <w:rFonts w:asciiTheme="minorHAnsi" w:hAnsiTheme="minorHAnsi" w:cstheme="minorHAnsi"/>
                <w:sz w:val="21"/>
                <w:szCs w:val="21"/>
              </w:rPr>
            </w:pPr>
            <w:r w:rsidRPr="006B76E6">
              <w:rPr>
                <w:rFonts w:asciiTheme="minorHAnsi" w:hAnsiTheme="minorHAnsi" w:cstheme="minorHAnsi"/>
                <w:color w:val="000000"/>
                <w:sz w:val="21"/>
                <w:szCs w:val="21"/>
              </w:rPr>
              <w:t>PES 100</w:t>
            </w:r>
          </w:p>
        </w:tc>
        <w:tc>
          <w:tcPr>
            <w:tcW w:w="2484" w:type="dxa"/>
            <w:tcBorders>
              <w:left w:val="single" w:sz="4" w:space="0" w:color="00000A"/>
              <w:bottom w:val="single" w:sz="4" w:space="0" w:color="00000A"/>
              <w:right w:val="single" w:sz="4" w:space="0" w:color="auto"/>
            </w:tcBorders>
            <w:shd w:val="clear" w:color="auto" w:fill="FFFFFF"/>
          </w:tcPr>
          <w:p w14:paraId="68E8E204" w14:textId="77777777" w:rsidR="006B76E6" w:rsidRPr="006B76E6" w:rsidRDefault="006B76E6" w:rsidP="006B76E6">
            <w:pPr>
              <w:ind w:right="142" w:firstLine="159"/>
              <w:rPr>
                <w:rFonts w:asciiTheme="minorHAnsi" w:hAnsiTheme="minorHAnsi" w:cstheme="minorHAnsi"/>
                <w:sz w:val="21"/>
                <w:szCs w:val="21"/>
              </w:rPr>
            </w:pPr>
            <w:r w:rsidRPr="006B76E6">
              <w:rPr>
                <w:rFonts w:asciiTheme="minorHAnsi" w:hAnsiTheme="minorHAnsi" w:cstheme="minorHAnsi"/>
                <w:sz w:val="21"/>
                <w:szCs w:val="21"/>
              </w:rPr>
              <w:t>LST EN ISO 1833 arba kitas lygiavertis</w:t>
            </w:r>
          </w:p>
        </w:tc>
        <w:tc>
          <w:tcPr>
            <w:tcW w:w="2169" w:type="dxa"/>
            <w:tcBorders>
              <w:top w:val="single" w:sz="4" w:space="0" w:color="auto"/>
              <w:left w:val="single" w:sz="4" w:space="0" w:color="auto"/>
              <w:bottom w:val="single" w:sz="4" w:space="0" w:color="auto"/>
              <w:right w:val="single" w:sz="4" w:space="0" w:color="auto"/>
            </w:tcBorders>
          </w:tcPr>
          <w:p w14:paraId="7E82FCF9" w14:textId="77777777" w:rsidR="006B76E6" w:rsidRPr="006B76E6" w:rsidRDefault="006B76E6" w:rsidP="006B76E6">
            <w:pPr>
              <w:ind w:right="142" w:firstLine="159"/>
              <w:rPr>
                <w:rFonts w:asciiTheme="minorHAnsi" w:hAnsiTheme="minorHAnsi" w:cstheme="minorHAnsi"/>
                <w:sz w:val="21"/>
                <w:szCs w:val="21"/>
              </w:rPr>
            </w:pPr>
          </w:p>
        </w:tc>
      </w:tr>
      <w:tr w:rsidR="006B76E6" w:rsidRPr="006B76E6" w14:paraId="40344025" w14:textId="022FC9C8" w:rsidTr="006B76E6">
        <w:trPr>
          <w:trHeight w:val="300"/>
        </w:trPr>
        <w:tc>
          <w:tcPr>
            <w:tcW w:w="514" w:type="dxa"/>
            <w:tcBorders>
              <w:top w:val="single" w:sz="4" w:space="0" w:color="00000A"/>
              <w:left w:val="single" w:sz="4" w:space="0" w:color="00000A"/>
              <w:bottom w:val="single" w:sz="4" w:space="0" w:color="00000A"/>
              <w:right w:val="single" w:sz="4" w:space="0" w:color="00000A"/>
            </w:tcBorders>
            <w:shd w:val="clear" w:color="auto" w:fill="FFFFFF"/>
          </w:tcPr>
          <w:p w14:paraId="5A27C343" w14:textId="77777777" w:rsidR="006B76E6" w:rsidRPr="006B76E6" w:rsidRDefault="006B76E6" w:rsidP="006B76E6">
            <w:pPr>
              <w:pStyle w:val="Standard"/>
              <w:ind w:right="-17" w:firstLine="5"/>
              <w:jc w:val="center"/>
              <w:rPr>
                <w:rFonts w:asciiTheme="minorHAnsi" w:hAnsiTheme="minorHAnsi" w:cstheme="minorHAnsi"/>
                <w:sz w:val="21"/>
                <w:szCs w:val="21"/>
              </w:rPr>
            </w:pPr>
            <w:r w:rsidRPr="006B76E6">
              <w:rPr>
                <w:rFonts w:asciiTheme="minorHAnsi" w:hAnsiTheme="minorHAnsi" w:cstheme="minorHAnsi"/>
                <w:sz w:val="21"/>
                <w:szCs w:val="21"/>
              </w:rPr>
              <w:t>2.</w:t>
            </w:r>
          </w:p>
        </w:tc>
        <w:tc>
          <w:tcPr>
            <w:tcW w:w="2672" w:type="dxa"/>
            <w:tcBorders>
              <w:top w:val="single" w:sz="4" w:space="0" w:color="00000A"/>
              <w:left w:val="single" w:sz="4" w:space="0" w:color="00000A"/>
              <w:bottom w:val="single" w:sz="4" w:space="0" w:color="00000A"/>
              <w:right w:val="single" w:sz="4" w:space="0" w:color="00000A"/>
            </w:tcBorders>
            <w:shd w:val="clear" w:color="auto" w:fill="FFFFFF"/>
          </w:tcPr>
          <w:p w14:paraId="427ABFD3" w14:textId="77777777" w:rsidR="006B76E6" w:rsidRPr="006B76E6" w:rsidRDefault="006B76E6" w:rsidP="006B76E6">
            <w:pPr>
              <w:pStyle w:val="Standard"/>
              <w:ind w:right="126" w:firstLine="142"/>
              <w:jc w:val="left"/>
              <w:rPr>
                <w:rFonts w:asciiTheme="minorHAnsi" w:hAnsiTheme="minorHAnsi" w:cstheme="minorHAnsi"/>
                <w:sz w:val="21"/>
                <w:szCs w:val="21"/>
              </w:rPr>
            </w:pPr>
            <w:r w:rsidRPr="006B76E6">
              <w:rPr>
                <w:rFonts w:asciiTheme="minorHAnsi" w:hAnsiTheme="minorHAnsi" w:cstheme="minorHAnsi"/>
                <w:sz w:val="21"/>
                <w:szCs w:val="21"/>
              </w:rPr>
              <w:t>Paviršinis tankis, g/m</w:t>
            </w:r>
            <w:r w:rsidRPr="006B76E6">
              <w:rPr>
                <w:rFonts w:asciiTheme="minorHAnsi" w:hAnsiTheme="minorHAnsi" w:cstheme="minorHAnsi"/>
                <w:sz w:val="21"/>
                <w:szCs w:val="21"/>
                <w:vertAlign w:val="superscript"/>
              </w:rPr>
              <w:t>2</w:t>
            </w:r>
          </w:p>
        </w:tc>
        <w:tc>
          <w:tcPr>
            <w:tcW w:w="1804" w:type="dxa"/>
            <w:tcBorders>
              <w:top w:val="single" w:sz="4" w:space="0" w:color="00000A"/>
              <w:left w:val="single" w:sz="4" w:space="0" w:color="00000A"/>
              <w:bottom w:val="single" w:sz="4" w:space="0" w:color="00000A"/>
              <w:right w:val="single" w:sz="4" w:space="0" w:color="00000A"/>
            </w:tcBorders>
            <w:shd w:val="clear" w:color="auto" w:fill="FFFFFF"/>
          </w:tcPr>
          <w:p w14:paraId="7A1DDD5D" w14:textId="77777777" w:rsidR="006B76E6" w:rsidRPr="006B76E6" w:rsidRDefault="006B76E6" w:rsidP="006B76E6">
            <w:pPr>
              <w:pStyle w:val="Standard"/>
              <w:ind w:right="124" w:firstLine="15"/>
              <w:jc w:val="center"/>
              <w:rPr>
                <w:rFonts w:asciiTheme="minorHAnsi" w:hAnsiTheme="minorHAnsi" w:cstheme="minorHAnsi"/>
                <w:color w:val="000000"/>
                <w:sz w:val="21"/>
                <w:szCs w:val="21"/>
                <w:lang w:eastAsia="ar-SA"/>
              </w:rPr>
            </w:pPr>
            <w:r w:rsidRPr="006B76E6">
              <w:rPr>
                <w:rFonts w:asciiTheme="minorHAnsi" w:hAnsiTheme="minorHAnsi" w:cstheme="minorHAnsi"/>
                <w:color w:val="000000"/>
                <w:sz w:val="21"/>
                <w:szCs w:val="21"/>
                <w:lang w:eastAsia="ar-SA"/>
              </w:rPr>
              <w:t>220 ± 10%</w:t>
            </w:r>
          </w:p>
        </w:tc>
        <w:tc>
          <w:tcPr>
            <w:tcW w:w="2484" w:type="dxa"/>
            <w:tcBorders>
              <w:top w:val="single" w:sz="4" w:space="0" w:color="00000A"/>
              <w:left w:val="single" w:sz="4" w:space="0" w:color="00000A"/>
              <w:bottom w:val="single" w:sz="4" w:space="0" w:color="00000A"/>
              <w:right w:val="single" w:sz="4" w:space="0" w:color="auto"/>
            </w:tcBorders>
            <w:shd w:val="clear" w:color="auto" w:fill="FFFFFF"/>
            <w:vAlign w:val="center"/>
          </w:tcPr>
          <w:p w14:paraId="66C21F36" w14:textId="77777777" w:rsidR="006B76E6" w:rsidRPr="006B76E6" w:rsidRDefault="006B76E6" w:rsidP="006B76E6">
            <w:pPr>
              <w:pStyle w:val="LO-Normal7"/>
              <w:ind w:left="162" w:hanging="162"/>
              <w:rPr>
                <w:rFonts w:asciiTheme="minorHAnsi" w:hAnsiTheme="minorHAnsi" w:cstheme="minorHAnsi"/>
                <w:sz w:val="21"/>
                <w:szCs w:val="21"/>
              </w:rPr>
            </w:pPr>
            <w:bookmarkStart w:id="3" w:name="_Hlk26960146"/>
            <w:bookmarkEnd w:id="3"/>
            <w:r w:rsidRPr="006B76E6">
              <w:rPr>
                <w:rFonts w:asciiTheme="minorHAnsi" w:hAnsiTheme="minorHAnsi" w:cstheme="minorHAnsi"/>
                <w:sz w:val="21"/>
                <w:szCs w:val="21"/>
              </w:rPr>
              <w:t xml:space="preserve"> ISO 3801:</w:t>
            </w:r>
            <w:r w:rsidRPr="006B76E6">
              <w:rPr>
                <w:rFonts w:asciiTheme="minorHAnsi" w:hAnsiTheme="minorHAnsi" w:cstheme="minorHAnsi"/>
                <w:sz w:val="21"/>
                <w:szCs w:val="21"/>
                <w:lang w:val="en-US"/>
              </w:rPr>
              <w:t>1977</w:t>
            </w:r>
            <w:r w:rsidRPr="006B76E6">
              <w:rPr>
                <w:rFonts w:asciiTheme="minorHAnsi" w:hAnsiTheme="minorHAnsi" w:cstheme="minorHAnsi"/>
                <w:sz w:val="21"/>
                <w:szCs w:val="21"/>
              </w:rPr>
              <w:t xml:space="preserve"> arba LST EN 12127:1999 arba      kitas lygiavertis</w:t>
            </w:r>
          </w:p>
        </w:tc>
        <w:tc>
          <w:tcPr>
            <w:tcW w:w="2169" w:type="dxa"/>
            <w:tcBorders>
              <w:top w:val="single" w:sz="4" w:space="0" w:color="auto"/>
              <w:left w:val="single" w:sz="4" w:space="0" w:color="auto"/>
              <w:bottom w:val="single" w:sz="4" w:space="0" w:color="auto"/>
              <w:right w:val="single" w:sz="4" w:space="0" w:color="auto"/>
            </w:tcBorders>
          </w:tcPr>
          <w:p w14:paraId="7E5CB1BA" w14:textId="77777777" w:rsidR="006B76E6" w:rsidRPr="006B76E6" w:rsidRDefault="006B76E6" w:rsidP="006B76E6">
            <w:pPr>
              <w:pStyle w:val="LO-Normal7"/>
              <w:ind w:left="162" w:hanging="162"/>
              <w:rPr>
                <w:rFonts w:asciiTheme="minorHAnsi" w:hAnsiTheme="minorHAnsi" w:cstheme="minorHAnsi"/>
                <w:sz w:val="21"/>
                <w:szCs w:val="21"/>
              </w:rPr>
            </w:pPr>
          </w:p>
        </w:tc>
      </w:tr>
      <w:tr w:rsidR="006B76E6" w:rsidRPr="006B76E6" w14:paraId="01C6A207" w14:textId="451B35FE" w:rsidTr="006B76E6">
        <w:trPr>
          <w:trHeight w:val="300"/>
        </w:trPr>
        <w:tc>
          <w:tcPr>
            <w:tcW w:w="514" w:type="dxa"/>
            <w:tcBorders>
              <w:top w:val="single" w:sz="4" w:space="0" w:color="00000A"/>
              <w:left w:val="single" w:sz="4" w:space="0" w:color="00000A"/>
              <w:bottom w:val="single" w:sz="4" w:space="0" w:color="00000A"/>
              <w:right w:val="single" w:sz="4" w:space="0" w:color="00000A"/>
            </w:tcBorders>
            <w:shd w:val="clear" w:color="auto" w:fill="FFFFFF"/>
          </w:tcPr>
          <w:p w14:paraId="2F8DAA01" w14:textId="77777777" w:rsidR="006B76E6" w:rsidRPr="006B76E6" w:rsidRDefault="006B76E6" w:rsidP="006B76E6">
            <w:pPr>
              <w:pStyle w:val="Standard"/>
              <w:ind w:right="-17" w:firstLine="5"/>
              <w:jc w:val="center"/>
              <w:rPr>
                <w:rFonts w:asciiTheme="minorHAnsi" w:hAnsiTheme="minorHAnsi" w:cstheme="minorHAnsi"/>
                <w:sz w:val="21"/>
                <w:szCs w:val="21"/>
              </w:rPr>
            </w:pPr>
            <w:r w:rsidRPr="006B76E6">
              <w:rPr>
                <w:rFonts w:asciiTheme="minorHAnsi" w:hAnsiTheme="minorHAnsi" w:cstheme="minorHAnsi"/>
                <w:sz w:val="21"/>
                <w:szCs w:val="21"/>
              </w:rPr>
              <w:t>3.</w:t>
            </w:r>
          </w:p>
        </w:tc>
        <w:tc>
          <w:tcPr>
            <w:tcW w:w="2672" w:type="dxa"/>
            <w:tcBorders>
              <w:top w:val="single" w:sz="4" w:space="0" w:color="00000A"/>
              <w:left w:val="single" w:sz="4" w:space="0" w:color="00000A"/>
              <w:bottom w:val="single" w:sz="4" w:space="0" w:color="00000A"/>
              <w:right w:val="single" w:sz="4" w:space="0" w:color="00000A"/>
            </w:tcBorders>
            <w:shd w:val="clear" w:color="auto" w:fill="FFFFFF"/>
          </w:tcPr>
          <w:p w14:paraId="68BFA4AE" w14:textId="77777777" w:rsidR="006B76E6" w:rsidRPr="006B76E6" w:rsidRDefault="006B76E6" w:rsidP="006B76E6">
            <w:pPr>
              <w:pStyle w:val="Standard"/>
              <w:ind w:left="142" w:right="126" w:firstLine="0"/>
              <w:jc w:val="left"/>
              <w:rPr>
                <w:rFonts w:asciiTheme="minorHAnsi" w:hAnsiTheme="minorHAnsi" w:cstheme="minorHAnsi"/>
                <w:sz w:val="21"/>
                <w:szCs w:val="21"/>
              </w:rPr>
            </w:pPr>
            <w:r w:rsidRPr="006B76E6">
              <w:rPr>
                <w:rFonts w:asciiTheme="minorHAnsi" w:hAnsiTheme="minorHAnsi" w:cstheme="minorHAnsi"/>
                <w:sz w:val="21"/>
                <w:szCs w:val="21"/>
              </w:rPr>
              <w:t>Matmenų pokytis išskalbus ir išdžiovinus, %</w:t>
            </w:r>
          </w:p>
          <w:p w14:paraId="1B1D8985" w14:textId="77777777" w:rsidR="006B76E6" w:rsidRPr="006B76E6" w:rsidRDefault="006B76E6" w:rsidP="006B76E6">
            <w:pPr>
              <w:pStyle w:val="Standard"/>
              <w:numPr>
                <w:ilvl w:val="0"/>
                <w:numId w:val="3"/>
              </w:numPr>
              <w:ind w:left="251" w:right="126" w:firstLine="142"/>
              <w:jc w:val="left"/>
              <w:rPr>
                <w:rFonts w:asciiTheme="minorHAnsi" w:hAnsiTheme="minorHAnsi" w:cstheme="minorHAnsi"/>
                <w:sz w:val="21"/>
                <w:szCs w:val="21"/>
              </w:rPr>
            </w:pPr>
            <w:r w:rsidRPr="006B76E6">
              <w:rPr>
                <w:rFonts w:asciiTheme="minorHAnsi" w:hAnsiTheme="minorHAnsi" w:cstheme="minorHAnsi"/>
                <w:sz w:val="21"/>
                <w:szCs w:val="21"/>
              </w:rPr>
              <w:t>išilgine kryptimi</w:t>
            </w:r>
          </w:p>
          <w:p w14:paraId="573172C8" w14:textId="77777777" w:rsidR="006B76E6" w:rsidRPr="006B76E6" w:rsidRDefault="006B76E6" w:rsidP="006B76E6">
            <w:pPr>
              <w:pStyle w:val="Standard"/>
              <w:numPr>
                <w:ilvl w:val="0"/>
                <w:numId w:val="3"/>
              </w:numPr>
              <w:ind w:left="251" w:right="126" w:firstLine="142"/>
              <w:jc w:val="left"/>
              <w:rPr>
                <w:rFonts w:asciiTheme="minorHAnsi" w:hAnsiTheme="minorHAnsi" w:cstheme="minorHAnsi"/>
                <w:sz w:val="21"/>
                <w:szCs w:val="21"/>
              </w:rPr>
            </w:pPr>
            <w:r w:rsidRPr="006B76E6">
              <w:rPr>
                <w:rFonts w:asciiTheme="minorHAnsi" w:hAnsiTheme="minorHAnsi" w:cstheme="minorHAnsi"/>
                <w:sz w:val="21"/>
                <w:szCs w:val="21"/>
              </w:rPr>
              <w:t>skersine kryptimi</w:t>
            </w:r>
          </w:p>
        </w:tc>
        <w:tc>
          <w:tcPr>
            <w:tcW w:w="1804" w:type="dxa"/>
            <w:tcBorders>
              <w:top w:val="single" w:sz="4" w:space="0" w:color="00000A"/>
              <w:left w:val="single" w:sz="4" w:space="0" w:color="00000A"/>
              <w:bottom w:val="single" w:sz="4" w:space="0" w:color="00000A"/>
              <w:right w:val="single" w:sz="4" w:space="0" w:color="00000A"/>
            </w:tcBorders>
            <w:shd w:val="clear" w:color="auto" w:fill="FFFFFF"/>
          </w:tcPr>
          <w:p w14:paraId="1F0D36BA" w14:textId="77777777" w:rsidR="006B76E6" w:rsidRPr="006B76E6" w:rsidRDefault="006B76E6" w:rsidP="006B76E6">
            <w:pPr>
              <w:pStyle w:val="Standard"/>
              <w:ind w:right="124" w:firstLine="15"/>
              <w:jc w:val="center"/>
              <w:rPr>
                <w:rFonts w:asciiTheme="minorHAnsi" w:hAnsiTheme="minorHAnsi" w:cstheme="minorHAnsi"/>
                <w:sz w:val="21"/>
                <w:szCs w:val="21"/>
              </w:rPr>
            </w:pPr>
          </w:p>
          <w:p w14:paraId="58F94FC4" w14:textId="77777777" w:rsidR="006B76E6" w:rsidRPr="006B76E6" w:rsidRDefault="006B76E6" w:rsidP="006B76E6">
            <w:pPr>
              <w:pStyle w:val="Standard"/>
              <w:ind w:right="124" w:firstLine="15"/>
              <w:jc w:val="center"/>
              <w:rPr>
                <w:rFonts w:asciiTheme="minorHAnsi" w:hAnsiTheme="minorHAnsi" w:cstheme="minorHAnsi"/>
                <w:sz w:val="21"/>
                <w:szCs w:val="21"/>
              </w:rPr>
            </w:pPr>
          </w:p>
          <w:p w14:paraId="6F75F601" w14:textId="77777777" w:rsidR="006B76E6" w:rsidRPr="006B76E6" w:rsidRDefault="006B76E6" w:rsidP="006B76E6">
            <w:pPr>
              <w:pStyle w:val="Standard"/>
              <w:ind w:right="124" w:firstLine="15"/>
              <w:jc w:val="center"/>
              <w:rPr>
                <w:rFonts w:asciiTheme="minorHAnsi" w:hAnsiTheme="minorHAnsi" w:cstheme="minorHAnsi"/>
                <w:sz w:val="21"/>
                <w:szCs w:val="21"/>
              </w:rPr>
            </w:pPr>
            <w:r w:rsidRPr="006B76E6">
              <w:rPr>
                <w:rFonts w:asciiTheme="minorHAnsi" w:hAnsiTheme="minorHAnsi" w:cstheme="minorHAnsi"/>
                <w:sz w:val="21"/>
                <w:szCs w:val="21"/>
              </w:rPr>
              <w:t>≤ 2</w:t>
            </w:r>
          </w:p>
          <w:p w14:paraId="1B6B8278" w14:textId="77777777" w:rsidR="006B76E6" w:rsidRPr="006B76E6" w:rsidRDefault="006B76E6" w:rsidP="006B76E6">
            <w:pPr>
              <w:pStyle w:val="Standard"/>
              <w:ind w:right="124" w:firstLine="15"/>
              <w:jc w:val="center"/>
              <w:rPr>
                <w:rFonts w:asciiTheme="minorHAnsi" w:hAnsiTheme="minorHAnsi" w:cstheme="minorHAnsi"/>
                <w:sz w:val="21"/>
                <w:szCs w:val="21"/>
              </w:rPr>
            </w:pPr>
            <w:r w:rsidRPr="006B76E6">
              <w:rPr>
                <w:rFonts w:asciiTheme="minorHAnsi" w:hAnsiTheme="minorHAnsi" w:cstheme="minorHAnsi"/>
                <w:sz w:val="21"/>
                <w:szCs w:val="21"/>
              </w:rPr>
              <w:t>≤ 2</w:t>
            </w:r>
          </w:p>
        </w:tc>
        <w:tc>
          <w:tcPr>
            <w:tcW w:w="2484" w:type="dxa"/>
            <w:tcBorders>
              <w:top w:val="single" w:sz="4" w:space="0" w:color="00000A"/>
              <w:left w:val="single" w:sz="4" w:space="0" w:color="00000A"/>
              <w:bottom w:val="single" w:sz="4" w:space="0" w:color="00000A"/>
              <w:right w:val="single" w:sz="4" w:space="0" w:color="auto"/>
            </w:tcBorders>
            <w:shd w:val="clear" w:color="auto" w:fill="FFFFFF"/>
          </w:tcPr>
          <w:p w14:paraId="0679040C" w14:textId="77777777" w:rsidR="006B76E6" w:rsidRPr="006B76E6" w:rsidRDefault="006B76E6" w:rsidP="006B76E6">
            <w:pPr>
              <w:pStyle w:val="Standard"/>
              <w:ind w:left="141" w:right="142" w:firstLine="0"/>
              <w:jc w:val="left"/>
              <w:rPr>
                <w:rFonts w:asciiTheme="minorHAnsi" w:hAnsiTheme="minorHAnsi" w:cstheme="minorHAnsi"/>
                <w:sz w:val="21"/>
                <w:szCs w:val="21"/>
              </w:rPr>
            </w:pPr>
            <w:r w:rsidRPr="006B76E6">
              <w:rPr>
                <w:rFonts w:asciiTheme="minorHAnsi" w:hAnsiTheme="minorHAnsi" w:cstheme="minorHAnsi"/>
                <w:sz w:val="21"/>
                <w:szCs w:val="21"/>
              </w:rPr>
              <w:t>LST EN ISO 5077 :2008 arba lygiavertis LST EN ISO 6330:2021 arba lygiavertis</w:t>
            </w:r>
          </w:p>
          <w:p w14:paraId="6B9CFAA7" w14:textId="77777777" w:rsidR="006B76E6" w:rsidRPr="006B76E6" w:rsidRDefault="006B76E6" w:rsidP="006B76E6">
            <w:pPr>
              <w:pStyle w:val="Standard"/>
              <w:ind w:left="141" w:right="142" w:firstLine="0"/>
              <w:jc w:val="left"/>
              <w:rPr>
                <w:rFonts w:asciiTheme="minorHAnsi" w:hAnsiTheme="minorHAnsi" w:cstheme="minorHAnsi"/>
                <w:sz w:val="21"/>
                <w:szCs w:val="21"/>
              </w:rPr>
            </w:pPr>
            <w:r w:rsidRPr="006B76E6">
              <w:rPr>
                <w:rFonts w:asciiTheme="minorHAnsi" w:hAnsiTheme="minorHAnsi" w:cstheme="minorHAnsi"/>
                <w:sz w:val="21"/>
                <w:szCs w:val="21"/>
              </w:rPr>
              <w:t>skalbimo procedūra (4N),</w:t>
            </w:r>
          </w:p>
          <w:p w14:paraId="0048BEA6" w14:textId="77777777" w:rsidR="006B76E6" w:rsidRPr="006B76E6" w:rsidRDefault="006B76E6" w:rsidP="006B76E6">
            <w:pPr>
              <w:pStyle w:val="Standard"/>
              <w:ind w:left="141" w:right="142" w:firstLine="0"/>
              <w:jc w:val="left"/>
              <w:rPr>
                <w:rFonts w:asciiTheme="minorHAnsi" w:hAnsiTheme="minorHAnsi" w:cstheme="minorHAnsi"/>
                <w:sz w:val="21"/>
                <w:szCs w:val="21"/>
              </w:rPr>
            </w:pPr>
            <w:r w:rsidRPr="006B76E6">
              <w:rPr>
                <w:rFonts w:asciiTheme="minorHAnsi" w:hAnsiTheme="minorHAnsi" w:cstheme="minorHAnsi"/>
                <w:sz w:val="21"/>
                <w:szCs w:val="21"/>
              </w:rPr>
              <w:t>džiovinimo procedūra (A)</w:t>
            </w:r>
          </w:p>
        </w:tc>
        <w:tc>
          <w:tcPr>
            <w:tcW w:w="2169" w:type="dxa"/>
            <w:tcBorders>
              <w:top w:val="single" w:sz="4" w:space="0" w:color="auto"/>
              <w:left w:val="single" w:sz="4" w:space="0" w:color="auto"/>
              <w:bottom w:val="single" w:sz="4" w:space="0" w:color="auto"/>
              <w:right w:val="single" w:sz="4" w:space="0" w:color="auto"/>
            </w:tcBorders>
          </w:tcPr>
          <w:p w14:paraId="3FF320C6" w14:textId="77777777" w:rsidR="006B76E6" w:rsidRPr="006B76E6" w:rsidRDefault="006B76E6" w:rsidP="006B76E6">
            <w:pPr>
              <w:pStyle w:val="Standard"/>
              <w:ind w:left="141" w:right="142" w:firstLine="0"/>
              <w:jc w:val="left"/>
              <w:rPr>
                <w:rFonts w:asciiTheme="minorHAnsi" w:hAnsiTheme="minorHAnsi" w:cstheme="minorHAnsi"/>
                <w:sz w:val="21"/>
                <w:szCs w:val="21"/>
              </w:rPr>
            </w:pPr>
          </w:p>
        </w:tc>
      </w:tr>
      <w:tr w:rsidR="006B76E6" w:rsidRPr="006B76E6" w14:paraId="060F2BA3" w14:textId="6D3D1B0D" w:rsidTr="006B76E6">
        <w:trPr>
          <w:trHeight w:val="300"/>
        </w:trPr>
        <w:tc>
          <w:tcPr>
            <w:tcW w:w="514" w:type="dxa"/>
            <w:tcBorders>
              <w:top w:val="single" w:sz="4" w:space="0" w:color="00000A"/>
              <w:left w:val="single" w:sz="4" w:space="0" w:color="00000A"/>
              <w:bottom w:val="single" w:sz="4" w:space="0" w:color="00000A"/>
              <w:right w:val="single" w:sz="4" w:space="0" w:color="00000A"/>
            </w:tcBorders>
            <w:shd w:val="clear" w:color="auto" w:fill="FFFFFF"/>
          </w:tcPr>
          <w:p w14:paraId="3C42911B" w14:textId="77777777" w:rsidR="006B76E6" w:rsidRPr="006B76E6" w:rsidRDefault="006B76E6" w:rsidP="006B76E6">
            <w:pPr>
              <w:pStyle w:val="Standard"/>
              <w:ind w:right="-17" w:firstLine="5"/>
              <w:jc w:val="center"/>
              <w:rPr>
                <w:rFonts w:asciiTheme="minorHAnsi" w:hAnsiTheme="minorHAnsi" w:cstheme="minorHAnsi"/>
                <w:sz w:val="21"/>
                <w:szCs w:val="21"/>
              </w:rPr>
            </w:pPr>
            <w:r w:rsidRPr="006B76E6">
              <w:rPr>
                <w:rFonts w:asciiTheme="minorHAnsi" w:hAnsiTheme="minorHAnsi" w:cstheme="minorHAnsi"/>
                <w:sz w:val="21"/>
                <w:szCs w:val="21"/>
              </w:rPr>
              <w:t>4.</w:t>
            </w:r>
          </w:p>
        </w:tc>
        <w:tc>
          <w:tcPr>
            <w:tcW w:w="2672" w:type="dxa"/>
            <w:tcBorders>
              <w:top w:val="single" w:sz="4" w:space="0" w:color="00000A"/>
              <w:left w:val="single" w:sz="4" w:space="0" w:color="00000A"/>
              <w:bottom w:val="single" w:sz="4" w:space="0" w:color="00000A"/>
              <w:right w:val="single" w:sz="4" w:space="0" w:color="00000A"/>
            </w:tcBorders>
            <w:shd w:val="clear" w:color="auto" w:fill="FFFFFF"/>
          </w:tcPr>
          <w:p w14:paraId="60C58140" w14:textId="77777777" w:rsidR="006B76E6" w:rsidRPr="006B76E6" w:rsidRDefault="006B76E6" w:rsidP="006B76E6">
            <w:pPr>
              <w:pStyle w:val="Standard"/>
              <w:ind w:left="142" w:right="126" w:firstLine="0"/>
              <w:jc w:val="left"/>
              <w:rPr>
                <w:rFonts w:asciiTheme="minorHAnsi" w:hAnsiTheme="minorHAnsi" w:cstheme="minorHAnsi"/>
                <w:sz w:val="21"/>
                <w:szCs w:val="21"/>
              </w:rPr>
            </w:pPr>
            <w:r w:rsidRPr="006B76E6">
              <w:rPr>
                <w:rFonts w:asciiTheme="minorHAnsi" w:hAnsiTheme="minorHAnsi" w:cstheme="minorHAnsi"/>
                <w:sz w:val="21"/>
                <w:szCs w:val="21"/>
              </w:rPr>
              <w:t>Atsparumas pumpuravimuisi (po 7000 sūkių į abrazyvą vilną), laipsnis</w:t>
            </w:r>
          </w:p>
        </w:tc>
        <w:tc>
          <w:tcPr>
            <w:tcW w:w="1804" w:type="dxa"/>
            <w:tcBorders>
              <w:top w:val="single" w:sz="4" w:space="0" w:color="00000A"/>
              <w:left w:val="single" w:sz="4" w:space="0" w:color="00000A"/>
              <w:bottom w:val="single" w:sz="4" w:space="0" w:color="00000A"/>
              <w:right w:val="single" w:sz="4" w:space="0" w:color="00000A"/>
            </w:tcBorders>
            <w:shd w:val="clear" w:color="auto" w:fill="FFFFFF"/>
          </w:tcPr>
          <w:p w14:paraId="13FC66F8" w14:textId="77777777" w:rsidR="006B76E6" w:rsidRPr="006B76E6" w:rsidRDefault="006B76E6" w:rsidP="006B76E6">
            <w:pPr>
              <w:pStyle w:val="Standard"/>
              <w:ind w:right="124" w:firstLine="15"/>
              <w:jc w:val="center"/>
              <w:rPr>
                <w:rFonts w:asciiTheme="minorHAnsi" w:hAnsiTheme="minorHAnsi" w:cstheme="minorHAnsi"/>
                <w:sz w:val="21"/>
                <w:szCs w:val="21"/>
              </w:rPr>
            </w:pPr>
            <w:r w:rsidRPr="006B76E6">
              <w:rPr>
                <w:rFonts w:asciiTheme="minorHAnsi" w:hAnsiTheme="minorHAnsi" w:cstheme="minorHAnsi"/>
                <w:sz w:val="21"/>
                <w:szCs w:val="21"/>
              </w:rPr>
              <w:t>≥ 4</w:t>
            </w:r>
          </w:p>
        </w:tc>
        <w:tc>
          <w:tcPr>
            <w:tcW w:w="2484" w:type="dxa"/>
            <w:tcBorders>
              <w:top w:val="single" w:sz="4" w:space="0" w:color="00000A"/>
              <w:left w:val="single" w:sz="4" w:space="0" w:color="00000A"/>
              <w:bottom w:val="single" w:sz="4" w:space="0" w:color="00000A"/>
              <w:right w:val="single" w:sz="4" w:space="0" w:color="auto"/>
            </w:tcBorders>
            <w:shd w:val="clear" w:color="auto" w:fill="FFFFFF"/>
          </w:tcPr>
          <w:p w14:paraId="5506EF17" w14:textId="77777777" w:rsidR="006B76E6" w:rsidRPr="006B76E6" w:rsidRDefault="006B76E6" w:rsidP="006B76E6">
            <w:pPr>
              <w:pStyle w:val="Standard"/>
              <w:ind w:right="142" w:firstLine="159"/>
              <w:jc w:val="left"/>
              <w:rPr>
                <w:rFonts w:asciiTheme="minorHAnsi" w:hAnsiTheme="minorHAnsi" w:cstheme="minorHAnsi"/>
                <w:sz w:val="21"/>
                <w:szCs w:val="21"/>
              </w:rPr>
            </w:pPr>
            <w:r w:rsidRPr="006B76E6">
              <w:rPr>
                <w:rFonts w:asciiTheme="minorHAnsi" w:hAnsiTheme="minorHAnsi" w:cstheme="minorHAnsi"/>
                <w:sz w:val="21"/>
                <w:szCs w:val="21"/>
              </w:rPr>
              <w:t>LST EN ISO 12945-2:2020 arba lygiavertis</w:t>
            </w:r>
          </w:p>
        </w:tc>
        <w:tc>
          <w:tcPr>
            <w:tcW w:w="2169" w:type="dxa"/>
            <w:tcBorders>
              <w:top w:val="single" w:sz="4" w:space="0" w:color="auto"/>
              <w:left w:val="single" w:sz="4" w:space="0" w:color="auto"/>
              <w:bottom w:val="single" w:sz="4" w:space="0" w:color="auto"/>
              <w:right w:val="single" w:sz="4" w:space="0" w:color="auto"/>
            </w:tcBorders>
          </w:tcPr>
          <w:p w14:paraId="5C43BABB" w14:textId="77777777" w:rsidR="006B76E6" w:rsidRPr="006B76E6" w:rsidRDefault="006B76E6" w:rsidP="006B76E6">
            <w:pPr>
              <w:pStyle w:val="Standard"/>
              <w:ind w:right="142" w:firstLine="159"/>
              <w:jc w:val="left"/>
              <w:rPr>
                <w:rFonts w:asciiTheme="minorHAnsi" w:hAnsiTheme="minorHAnsi" w:cstheme="minorHAnsi"/>
                <w:sz w:val="21"/>
                <w:szCs w:val="21"/>
              </w:rPr>
            </w:pPr>
          </w:p>
        </w:tc>
      </w:tr>
      <w:tr w:rsidR="006B76E6" w:rsidRPr="006B76E6" w14:paraId="69172DA3" w14:textId="2D5F7F43" w:rsidTr="006B76E6">
        <w:trPr>
          <w:trHeight w:val="530"/>
        </w:trPr>
        <w:tc>
          <w:tcPr>
            <w:tcW w:w="514" w:type="dxa"/>
            <w:tcBorders>
              <w:top w:val="single" w:sz="4" w:space="0" w:color="00000A"/>
              <w:left w:val="single" w:sz="4" w:space="0" w:color="00000A"/>
              <w:bottom w:val="single" w:sz="4" w:space="0" w:color="00000A"/>
              <w:right w:val="single" w:sz="4" w:space="0" w:color="00000A"/>
            </w:tcBorders>
            <w:shd w:val="clear" w:color="auto" w:fill="FFFFFF"/>
          </w:tcPr>
          <w:p w14:paraId="0F09BD5F" w14:textId="77777777" w:rsidR="006B76E6" w:rsidRPr="006B76E6" w:rsidRDefault="006B76E6" w:rsidP="006B76E6">
            <w:pPr>
              <w:pStyle w:val="Standard"/>
              <w:ind w:right="-17" w:firstLine="5"/>
              <w:jc w:val="center"/>
              <w:rPr>
                <w:rFonts w:asciiTheme="minorHAnsi" w:hAnsiTheme="minorHAnsi" w:cstheme="minorHAnsi"/>
                <w:sz w:val="21"/>
                <w:szCs w:val="21"/>
              </w:rPr>
            </w:pPr>
            <w:r w:rsidRPr="006B76E6">
              <w:rPr>
                <w:rFonts w:asciiTheme="minorHAnsi" w:hAnsiTheme="minorHAnsi" w:cstheme="minorHAnsi"/>
                <w:sz w:val="21"/>
                <w:szCs w:val="21"/>
              </w:rPr>
              <w:t>5.</w:t>
            </w:r>
          </w:p>
        </w:tc>
        <w:tc>
          <w:tcPr>
            <w:tcW w:w="2672" w:type="dxa"/>
            <w:tcBorders>
              <w:top w:val="single" w:sz="2" w:space="0" w:color="000001"/>
              <w:left w:val="single" w:sz="2" w:space="0" w:color="000001"/>
              <w:bottom w:val="single" w:sz="2" w:space="0" w:color="000001"/>
              <w:right w:val="single" w:sz="4" w:space="0" w:color="00000A"/>
            </w:tcBorders>
            <w:shd w:val="clear" w:color="auto" w:fill="FFFFFF"/>
          </w:tcPr>
          <w:p w14:paraId="03B29EFC" w14:textId="77777777" w:rsidR="006B76E6" w:rsidRPr="006B76E6" w:rsidRDefault="006B76E6" w:rsidP="006B76E6">
            <w:pPr>
              <w:pStyle w:val="TableContents"/>
              <w:ind w:left="142" w:right="126" w:firstLine="13"/>
              <w:rPr>
                <w:rFonts w:asciiTheme="minorHAnsi" w:hAnsiTheme="minorHAnsi" w:cstheme="minorHAnsi"/>
                <w:sz w:val="21"/>
                <w:szCs w:val="21"/>
              </w:rPr>
            </w:pPr>
            <w:r w:rsidRPr="006B76E6">
              <w:rPr>
                <w:rFonts w:asciiTheme="minorHAnsi" w:hAnsiTheme="minorHAnsi" w:cstheme="minorHAnsi"/>
                <w:sz w:val="21"/>
                <w:szCs w:val="21"/>
              </w:rPr>
              <w:t>Atsparumas dilinimui esant 9 kPa vardiniam slėgiui, sūkiai</w:t>
            </w:r>
          </w:p>
        </w:tc>
        <w:tc>
          <w:tcPr>
            <w:tcW w:w="1804" w:type="dxa"/>
            <w:tcBorders>
              <w:top w:val="single" w:sz="2" w:space="0" w:color="000001"/>
              <w:left w:val="single" w:sz="2" w:space="0" w:color="000001"/>
              <w:bottom w:val="single" w:sz="2" w:space="0" w:color="000001"/>
              <w:right w:val="single" w:sz="4" w:space="0" w:color="00000A"/>
            </w:tcBorders>
            <w:shd w:val="clear" w:color="auto" w:fill="FFFFFF"/>
          </w:tcPr>
          <w:p w14:paraId="7689E93C" w14:textId="77777777" w:rsidR="006B76E6" w:rsidRPr="006B76E6" w:rsidRDefault="006B76E6" w:rsidP="006B76E6">
            <w:pPr>
              <w:pStyle w:val="TableContents"/>
              <w:ind w:right="124" w:firstLine="15"/>
              <w:jc w:val="center"/>
              <w:rPr>
                <w:rFonts w:asciiTheme="minorHAnsi" w:hAnsiTheme="minorHAnsi" w:cstheme="minorHAnsi"/>
                <w:sz w:val="21"/>
                <w:szCs w:val="21"/>
              </w:rPr>
            </w:pPr>
            <w:r w:rsidRPr="006B76E6">
              <w:rPr>
                <w:rFonts w:asciiTheme="minorHAnsi" w:hAnsiTheme="minorHAnsi" w:cstheme="minorHAnsi"/>
                <w:sz w:val="21"/>
                <w:szCs w:val="21"/>
              </w:rPr>
              <w:t>≥ 40000</w:t>
            </w:r>
          </w:p>
          <w:p w14:paraId="23C58BC6" w14:textId="77777777" w:rsidR="006B76E6" w:rsidRPr="006B76E6" w:rsidRDefault="006B76E6" w:rsidP="006B76E6">
            <w:pPr>
              <w:pStyle w:val="TableContents"/>
              <w:ind w:right="124" w:firstLine="15"/>
              <w:jc w:val="center"/>
              <w:rPr>
                <w:rFonts w:asciiTheme="minorHAnsi" w:hAnsiTheme="minorHAnsi" w:cstheme="minorHAnsi"/>
                <w:sz w:val="21"/>
                <w:szCs w:val="21"/>
              </w:rPr>
            </w:pPr>
          </w:p>
        </w:tc>
        <w:tc>
          <w:tcPr>
            <w:tcW w:w="2484" w:type="dxa"/>
            <w:tcBorders>
              <w:top w:val="single" w:sz="2" w:space="0" w:color="000001"/>
              <w:left w:val="single" w:sz="2" w:space="0" w:color="000001"/>
              <w:bottom w:val="single" w:sz="2" w:space="0" w:color="000001"/>
              <w:right w:val="single" w:sz="4" w:space="0" w:color="auto"/>
            </w:tcBorders>
            <w:shd w:val="clear" w:color="auto" w:fill="FFFFFF"/>
          </w:tcPr>
          <w:p w14:paraId="6C8FF0D6" w14:textId="77777777" w:rsidR="006B76E6" w:rsidRPr="006B76E6" w:rsidRDefault="006B76E6" w:rsidP="006B76E6">
            <w:pPr>
              <w:pStyle w:val="TableContents"/>
              <w:ind w:right="142" w:firstLine="159"/>
              <w:rPr>
                <w:rFonts w:asciiTheme="minorHAnsi" w:hAnsiTheme="minorHAnsi" w:cstheme="minorHAnsi"/>
                <w:sz w:val="21"/>
                <w:szCs w:val="21"/>
              </w:rPr>
            </w:pPr>
            <w:r w:rsidRPr="006B76E6">
              <w:rPr>
                <w:rFonts w:asciiTheme="minorHAnsi" w:hAnsiTheme="minorHAnsi" w:cstheme="minorHAnsi"/>
                <w:sz w:val="21"/>
                <w:szCs w:val="21"/>
              </w:rPr>
              <w:t>LST EN ISO 12947-2:2016 arba lygiavertis</w:t>
            </w:r>
          </w:p>
        </w:tc>
        <w:tc>
          <w:tcPr>
            <w:tcW w:w="2169" w:type="dxa"/>
            <w:tcBorders>
              <w:top w:val="single" w:sz="4" w:space="0" w:color="auto"/>
              <w:left w:val="single" w:sz="4" w:space="0" w:color="auto"/>
              <w:bottom w:val="single" w:sz="4" w:space="0" w:color="auto"/>
              <w:right w:val="single" w:sz="4" w:space="0" w:color="auto"/>
            </w:tcBorders>
          </w:tcPr>
          <w:p w14:paraId="43A1F353" w14:textId="77777777" w:rsidR="006B76E6" w:rsidRPr="006B76E6" w:rsidRDefault="006B76E6" w:rsidP="006B76E6">
            <w:pPr>
              <w:pStyle w:val="TableContents"/>
              <w:ind w:right="142" w:firstLine="159"/>
              <w:rPr>
                <w:rFonts w:asciiTheme="minorHAnsi" w:hAnsiTheme="minorHAnsi" w:cstheme="minorHAnsi"/>
                <w:sz w:val="21"/>
                <w:szCs w:val="21"/>
              </w:rPr>
            </w:pPr>
          </w:p>
        </w:tc>
      </w:tr>
      <w:tr w:rsidR="006B76E6" w:rsidRPr="006B76E6" w14:paraId="5C8CE666" w14:textId="370083A8" w:rsidTr="006B76E6">
        <w:trPr>
          <w:trHeight w:val="300"/>
        </w:trPr>
        <w:tc>
          <w:tcPr>
            <w:tcW w:w="514" w:type="dxa"/>
            <w:tcBorders>
              <w:top w:val="single" w:sz="4" w:space="0" w:color="00000A"/>
              <w:left w:val="single" w:sz="4" w:space="0" w:color="00000A"/>
              <w:bottom w:val="single" w:sz="4" w:space="0" w:color="00000A"/>
              <w:right w:val="single" w:sz="4" w:space="0" w:color="00000A"/>
            </w:tcBorders>
            <w:shd w:val="clear" w:color="auto" w:fill="FFFFFF"/>
          </w:tcPr>
          <w:p w14:paraId="393EB5A2" w14:textId="77777777" w:rsidR="006B76E6" w:rsidRPr="006B76E6" w:rsidRDefault="006B76E6" w:rsidP="006B76E6">
            <w:pPr>
              <w:pStyle w:val="Standard"/>
              <w:ind w:right="-17" w:firstLine="5"/>
              <w:jc w:val="center"/>
              <w:rPr>
                <w:rFonts w:asciiTheme="minorHAnsi" w:hAnsiTheme="minorHAnsi" w:cstheme="minorHAnsi"/>
                <w:sz w:val="21"/>
                <w:szCs w:val="21"/>
              </w:rPr>
            </w:pPr>
            <w:r w:rsidRPr="006B76E6">
              <w:rPr>
                <w:rFonts w:asciiTheme="minorHAnsi" w:hAnsiTheme="minorHAnsi" w:cstheme="minorHAnsi"/>
                <w:sz w:val="21"/>
                <w:szCs w:val="21"/>
              </w:rPr>
              <w:t>6.</w:t>
            </w:r>
          </w:p>
        </w:tc>
        <w:tc>
          <w:tcPr>
            <w:tcW w:w="2672" w:type="dxa"/>
            <w:tcBorders>
              <w:top w:val="single" w:sz="4" w:space="0" w:color="00000A"/>
              <w:left w:val="single" w:sz="4" w:space="0" w:color="00000A"/>
              <w:bottom w:val="single" w:sz="4" w:space="0" w:color="00000A"/>
              <w:right w:val="single" w:sz="4" w:space="0" w:color="00000A"/>
            </w:tcBorders>
            <w:shd w:val="clear" w:color="auto" w:fill="FFFFFF"/>
          </w:tcPr>
          <w:p w14:paraId="35CAE583" w14:textId="77777777" w:rsidR="006B76E6" w:rsidRPr="006B76E6" w:rsidRDefault="006B76E6" w:rsidP="006B76E6">
            <w:pPr>
              <w:pStyle w:val="Standard"/>
              <w:ind w:right="126" w:firstLine="142"/>
              <w:jc w:val="left"/>
              <w:rPr>
                <w:rFonts w:asciiTheme="minorHAnsi" w:hAnsiTheme="minorHAnsi" w:cstheme="minorHAnsi"/>
                <w:sz w:val="21"/>
                <w:szCs w:val="21"/>
              </w:rPr>
            </w:pPr>
            <w:r w:rsidRPr="006B76E6">
              <w:rPr>
                <w:rFonts w:asciiTheme="minorHAnsi" w:hAnsiTheme="minorHAnsi" w:cstheme="minorHAnsi"/>
                <w:sz w:val="21"/>
                <w:szCs w:val="21"/>
              </w:rPr>
              <w:t>Laidumas orui, esant 100Pa slėgių skirtumui, mm/s</w:t>
            </w:r>
          </w:p>
        </w:tc>
        <w:tc>
          <w:tcPr>
            <w:tcW w:w="1804" w:type="dxa"/>
            <w:tcBorders>
              <w:top w:val="single" w:sz="4" w:space="0" w:color="00000A"/>
              <w:left w:val="single" w:sz="4" w:space="0" w:color="00000A"/>
              <w:bottom w:val="single" w:sz="4" w:space="0" w:color="00000A"/>
              <w:right w:val="single" w:sz="4" w:space="0" w:color="00000A"/>
            </w:tcBorders>
            <w:shd w:val="clear" w:color="auto" w:fill="FFFFFF"/>
          </w:tcPr>
          <w:p w14:paraId="43D3AE61" w14:textId="77777777" w:rsidR="006B76E6" w:rsidRPr="006B76E6" w:rsidRDefault="006B76E6" w:rsidP="006B76E6">
            <w:pPr>
              <w:pStyle w:val="Standard"/>
              <w:ind w:right="124" w:firstLine="15"/>
              <w:jc w:val="center"/>
              <w:rPr>
                <w:rFonts w:asciiTheme="minorHAnsi" w:hAnsiTheme="minorHAnsi" w:cstheme="minorHAnsi"/>
                <w:sz w:val="21"/>
                <w:szCs w:val="21"/>
              </w:rPr>
            </w:pPr>
            <w:r w:rsidRPr="006B76E6">
              <w:rPr>
                <w:rFonts w:asciiTheme="minorHAnsi" w:hAnsiTheme="minorHAnsi" w:cstheme="minorHAnsi"/>
                <w:sz w:val="21"/>
                <w:szCs w:val="21"/>
              </w:rPr>
              <w:t>≥ 300</w:t>
            </w:r>
          </w:p>
        </w:tc>
        <w:tc>
          <w:tcPr>
            <w:tcW w:w="2484" w:type="dxa"/>
            <w:tcBorders>
              <w:top w:val="single" w:sz="4" w:space="0" w:color="00000A"/>
              <w:left w:val="single" w:sz="4" w:space="0" w:color="00000A"/>
              <w:bottom w:val="single" w:sz="4" w:space="0" w:color="00000A"/>
              <w:right w:val="single" w:sz="4" w:space="0" w:color="auto"/>
            </w:tcBorders>
            <w:shd w:val="clear" w:color="auto" w:fill="FFFFFF"/>
          </w:tcPr>
          <w:p w14:paraId="2AD58646" w14:textId="77777777" w:rsidR="006B76E6" w:rsidRPr="006B76E6" w:rsidRDefault="006B76E6" w:rsidP="006B76E6">
            <w:pPr>
              <w:pStyle w:val="Standard"/>
              <w:ind w:right="142" w:firstLine="159"/>
              <w:jc w:val="left"/>
              <w:rPr>
                <w:rFonts w:asciiTheme="minorHAnsi" w:hAnsiTheme="minorHAnsi" w:cstheme="minorHAnsi"/>
                <w:sz w:val="21"/>
                <w:szCs w:val="21"/>
              </w:rPr>
            </w:pPr>
            <w:r w:rsidRPr="006B76E6">
              <w:rPr>
                <w:rFonts w:asciiTheme="minorHAnsi" w:hAnsiTheme="minorHAnsi" w:cstheme="minorHAnsi"/>
                <w:sz w:val="21"/>
                <w:szCs w:val="21"/>
              </w:rPr>
              <w:t>LST EN ISO 9237:1995 arba lygiavertis</w:t>
            </w:r>
          </w:p>
        </w:tc>
        <w:tc>
          <w:tcPr>
            <w:tcW w:w="2169" w:type="dxa"/>
            <w:tcBorders>
              <w:top w:val="single" w:sz="4" w:space="0" w:color="auto"/>
              <w:left w:val="single" w:sz="4" w:space="0" w:color="auto"/>
              <w:bottom w:val="single" w:sz="4" w:space="0" w:color="auto"/>
              <w:right w:val="single" w:sz="4" w:space="0" w:color="auto"/>
            </w:tcBorders>
          </w:tcPr>
          <w:p w14:paraId="29C788F8" w14:textId="77777777" w:rsidR="006B76E6" w:rsidRPr="006B76E6" w:rsidRDefault="006B76E6" w:rsidP="006B76E6">
            <w:pPr>
              <w:pStyle w:val="Standard"/>
              <w:ind w:right="142" w:firstLine="159"/>
              <w:jc w:val="left"/>
              <w:rPr>
                <w:rFonts w:asciiTheme="minorHAnsi" w:hAnsiTheme="minorHAnsi" w:cstheme="minorHAnsi"/>
                <w:sz w:val="21"/>
                <w:szCs w:val="21"/>
              </w:rPr>
            </w:pPr>
          </w:p>
        </w:tc>
      </w:tr>
      <w:tr w:rsidR="006B76E6" w:rsidRPr="006B76E6" w14:paraId="02F81C3E" w14:textId="66DE49C3" w:rsidTr="006B76E6">
        <w:trPr>
          <w:trHeight w:val="1258"/>
        </w:trPr>
        <w:tc>
          <w:tcPr>
            <w:tcW w:w="514" w:type="dxa"/>
            <w:tcBorders>
              <w:top w:val="single" w:sz="4" w:space="0" w:color="00000A"/>
              <w:left w:val="single" w:sz="4" w:space="0" w:color="00000A"/>
              <w:bottom w:val="single" w:sz="4" w:space="0" w:color="00000A"/>
              <w:right w:val="single" w:sz="4" w:space="0" w:color="00000A"/>
            </w:tcBorders>
            <w:shd w:val="clear" w:color="auto" w:fill="FFFFFF"/>
          </w:tcPr>
          <w:p w14:paraId="246FAF06" w14:textId="77777777" w:rsidR="006B76E6" w:rsidRPr="006B76E6" w:rsidRDefault="006B76E6" w:rsidP="006B76E6">
            <w:pPr>
              <w:pStyle w:val="Standard"/>
              <w:ind w:right="-17" w:firstLine="5"/>
              <w:jc w:val="center"/>
              <w:rPr>
                <w:rFonts w:asciiTheme="minorHAnsi" w:hAnsiTheme="minorHAnsi" w:cstheme="minorHAnsi"/>
                <w:sz w:val="21"/>
                <w:szCs w:val="21"/>
              </w:rPr>
            </w:pPr>
            <w:r w:rsidRPr="006B76E6">
              <w:rPr>
                <w:rFonts w:asciiTheme="minorHAnsi" w:hAnsiTheme="minorHAnsi" w:cstheme="minorHAnsi"/>
                <w:sz w:val="21"/>
                <w:szCs w:val="21"/>
              </w:rPr>
              <w:t>7.</w:t>
            </w:r>
          </w:p>
          <w:p w14:paraId="6B9A3618" w14:textId="77777777" w:rsidR="006B76E6" w:rsidRPr="006B76E6" w:rsidRDefault="006B76E6" w:rsidP="006B76E6">
            <w:pPr>
              <w:pStyle w:val="Standard"/>
              <w:ind w:right="-17" w:firstLine="5"/>
              <w:jc w:val="center"/>
              <w:rPr>
                <w:rFonts w:asciiTheme="minorHAnsi" w:hAnsiTheme="minorHAnsi" w:cstheme="minorHAnsi"/>
                <w:sz w:val="21"/>
                <w:szCs w:val="21"/>
              </w:rPr>
            </w:pPr>
            <w:r w:rsidRPr="006B76E6">
              <w:rPr>
                <w:rFonts w:asciiTheme="minorHAnsi" w:hAnsiTheme="minorHAnsi" w:cstheme="minorHAnsi"/>
                <w:sz w:val="21"/>
                <w:szCs w:val="21"/>
              </w:rPr>
              <w:t>7.1.</w:t>
            </w:r>
          </w:p>
          <w:p w14:paraId="161A2A69" w14:textId="77777777" w:rsidR="006B76E6" w:rsidRPr="006B76E6" w:rsidRDefault="006B76E6" w:rsidP="006B76E6">
            <w:pPr>
              <w:pStyle w:val="Standard"/>
              <w:ind w:right="-17" w:firstLine="5"/>
              <w:jc w:val="center"/>
              <w:rPr>
                <w:rFonts w:asciiTheme="minorHAnsi" w:hAnsiTheme="minorHAnsi" w:cstheme="minorHAnsi"/>
                <w:sz w:val="21"/>
                <w:szCs w:val="21"/>
              </w:rPr>
            </w:pPr>
            <w:r w:rsidRPr="006B76E6">
              <w:rPr>
                <w:rFonts w:asciiTheme="minorHAnsi" w:hAnsiTheme="minorHAnsi" w:cstheme="minorHAnsi"/>
                <w:sz w:val="21"/>
                <w:szCs w:val="21"/>
              </w:rPr>
              <w:t>7.2.</w:t>
            </w:r>
          </w:p>
          <w:p w14:paraId="04D9C302" w14:textId="77777777" w:rsidR="006B76E6" w:rsidRPr="006B76E6" w:rsidRDefault="006B76E6" w:rsidP="006B76E6">
            <w:pPr>
              <w:pStyle w:val="Standard"/>
              <w:ind w:right="-17" w:firstLine="5"/>
              <w:jc w:val="center"/>
              <w:rPr>
                <w:rFonts w:asciiTheme="minorHAnsi" w:hAnsiTheme="minorHAnsi" w:cstheme="minorHAnsi"/>
                <w:sz w:val="21"/>
                <w:szCs w:val="21"/>
              </w:rPr>
            </w:pPr>
            <w:r w:rsidRPr="006B76E6">
              <w:rPr>
                <w:rFonts w:asciiTheme="minorHAnsi" w:hAnsiTheme="minorHAnsi" w:cstheme="minorHAnsi"/>
                <w:sz w:val="21"/>
                <w:szCs w:val="21"/>
              </w:rPr>
              <w:t>7.3.</w:t>
            </w:r>
          </w:p>
          <w:p w14:paraId="311AD46E" w14:textId="77777777" w:rsidR="006B76E6" w:rsidRPr="006B76E6" w:rsidRDefault="006B76E6" w:rsidP="006B76E6">
            <w:pPr>
              <w:pStyle w:val="Standard"/>
              <w:ind w:right="-17" w:firstLine="5"/>
              <w:jc w:val="center"/>
              <w:rPr>
                <w:rFonts w:asciiTheme="minorHAnsi" w:hAnsiTheme="minorHAnsi" w:cstheme="minorHAnsi"/>
                <w:sz w:val="21"/>
                <w:szCs w:val="21"/>
              </w:rPr>
            </w:pPr>
            <w:r w:rsidRPr="006B76E6">
              <w:rPr>
                <w:rFonts w:asciiTheme="minorHAnsi" w:hAnsiTheme="minorHAnsi" w:cstheme="minorHAnsi"/>
                <w:sz w:val="21"/>
                <w:szCs w:val="21"/>
              </w:rPr>
              <w:t>7.4.</w:t>
            </w:r>
          </w:p>
        </w:tc>
        <w:tc>
          <w:tcPr>
            <w:tcW w:w="2672" w:type="dxa"/>
            <w:tcBorders>
              <w:top w:val="single" w:sz="4" w:space="0" w:color="00000A"/>
              <w:left w:val="single" w:sz="4" w:space="0" w:color="00000A"/>
              <w:bottom w:val="single" w:sz="4" w:space="0" w:color="00000A"/>
              <w:right w:val="single" w:sz="4" w:space="0" w:color="00000A"/>
            </w:tcBorders>
            <w:shd w:val="clear" w:color="auto" w:fill="FFFFFF"/>
          </w:tcPr>
          <w:p w14:paraId="6D545C58" w14:textId="77777777" w:rsidR="006B76E6" w:rsidRPr="006B76E6" w:rsidRDefault="006B76E6" w:rsidP="006B76E6">
            <w:pPr>
              <w:pStyle w:val="Standard"/>
              <w:ind w:left="142" w:right="126" w:firstLine="0"/>
              <w:jc w:val="left"/>
              <w:rPr>
                <w:rFonts w:asciiTheme="minorHAnsi" w:hAnsiTheme="minorHAnsi" w:cstheme="minorHAnsi"/>
                <w:sz w:val="21"/>
                <w:szCs w:val="21"/>
              </w:rPr>
            </w:pPr>
            <w:r w:rsidRPr="006B76E6">
              <w:rPr>
                <w:rFonts w:asciiTheme="minorHAnsi" w:hAnsiTheme="minorHAnsi" w:cstheme="minorHAnsi"/>
                <w:sz w:val="21"/>
                <w:szCs w:val="21"/>
              </w:rPr>
              <w:t>Nusidažymo atsparumas, balai:</w:t>
            </w:r>
          </w:p>
          <w:p w14:paraId="58679ABF" w14:textId="77777777" w:rsidR="006B76E6" w:rsidRPr="006B76E6" w:rsidRDefault="006B76E6" w:rsidP="006B76E6">
            <w:pPr>
              <w:pStyle w:val="Standard"/>
              <w:ind w:left="142" w:right="126" w:firstLine="0"/>
              <w:jc w:val="left"/>
              <w:rPr>
                <w:rFonts w:asciiTheme="minorHAnsi" w:hAnsiTheme="minorHAnsi" w:cstheme="minorHAnsi"/>
                <w:sz w:val="21"/>
                <w:szCs w:val="21"/>
              </w:rPr>
            </w:pPr>
            <w:r w:rsidRPr="006B76E6">
              <w:rPr>
                <w:rFonts w:asciiTheme="minorHAnsi" w:hAnsiTheme="minorHAnsi" w:cstheme="minorHAnsi"/>
                <w:sz w:val="21"/>
                <w:szCs w:val="21"/>
              </w:rPr>
              <w:t>-skalbimui prie 40º C</w:t>
            </w:r>
          </w:p>
          <w:p w14:paraId="19A8781E" w14:textId="77777777" w:rsidR="006B76E6" w:rsidRPr="006B76E6" w:rsidRDefault="006B76E6" w:rsidP="006B76E6">
            <w:pPr>
              <w:pStyle w:val="Standard"/>
              <w:ind w:left="142" w:right="126" w:firstLine="0"/>
              <w:jc w:val="left"/>
              <w:rPr>
                <w:rFonts w:asciiTheme="minorHAnsi" w:hAnsiTheme="minorHAnsi" w:cstheme="minorHAnsi"/>
                <w:sz w:val="21"/>
                <w:szCs w:val="21"/>
              </w:rPr>
            </w:pPr>
            <w:r w:rsidRPr="006B76E6">
              <w:rPr>
                <w:rFonts w:asciiTheme="minorHAnsi" w:hAnsiTheme="minorHAnsi" w:cstheme="minorHAnsi"/>
                <w:sz w:val="21"/>
                <w:szCs w:val="21"/>
              </w:rPr>
              <w:t>- trinčiai</w:t>
            </w:r>
          </w:p>
          <w:p w14:paraId="6F14CB7F" w14:textId="77777777" w:rsidR="006B76E6" w:rsidRPr="006B76E6" w:rsidRDefault="006B76E6" w:rsidP="006B76E6">
            <w:pPr>
              <w:pStyle w:val="Standard"/>
              <w:ind w:left="142" w:right="126" w:firstLine="0"/>
              <w:jc w:val="left"/>
              <w:rPr>
                <w:rFonts w:asciiTheme="minorHAnsi" w:hAnsiTheme="minorHAnsi" w:cstheme="minorHAnsi"/>
                <w:sz w:val="21"/>
                <w:szCs w:val="21"/>
              </w:rPr>
            </w:pPr>
            <w:r w:rsidRPr="006B76E6">
              <w:rPr>
                <w:rFonts w:asciiTheme="minorHAnsi" w:hAnsiTheme="minorHAnsi" w:cstheme="minorHAnsi"/>
                <w:sz w:val="21"/>
                <w:szCs w:val="21"/>
              </w:rPr>
              <w:t>- prakaitui</w:t>
            </w:r>
          </w:p>
          <w:p w14:paraId="0BCFB49C" w14:textId="77777777" w:rsidR="006B76E6" w:rsidRPr="006B76E6" w:rsidRDefault="006B76E6" w:rsidP="006B76E6">
            <w:pPr>
              <w:ind w:left="142" w:right="126" w:firstLine="0"/>
              <w:rPr>
                <w:rFonts w:asciiTheme="minorHAnsi" w:hAnsiTheme="minorHAnsi" w:cstheme="minorHAnsi"/>
                <w:sz w:val="21"/>
                <w:szCs w:val="21"/>
              </w:rPr>
            </w:pPr>
            <w:r w:rsidRPr="006B76E6">
              <w:rPr>
                <w:rFonts w:asciiTheme="minorHAnsi" w:hAnsiTheme="minorHAnsi" w:cstheme="minorHAnsi"/>
                <w:sz w:val="21"/>
                <w:szCs w:val="21"/>
              </w:rPr>
              <w:t>- dirbtinei šviesai</w:t>
            </w:r>
          </w:p>
          <w:p w14:paraId="3A5086AF" w14:textId="77777777" w:rsidR="006B76E6" w:rsidRPr="006B76E6" w:rsidRDefault="006B76E6" w:rsidP="006B76E6">
            <w:pPr>
              <w:ind w:right="126" w:firstLine="142"/>
              <w:rPr>
                <w:rFonts w:asciiTheme="minorHAnsi" w:hAnsiTheme="minorHAnsi" w:cstheme="minorHAnsi"/>
                <w:sz w:val="21"/>
                <w:szCs w:val="21"/>
              </w:rPr>
            </w:pPr>
          </w:p>
        </w:tc>
        <w:tc>
          <w:tcPr>
            <w:tcW w:w="1804" w:type="dxa"/>
            <w:tcBorders>
              <w:top w:val="single" w:sz="4" w:space="0" w:color="00000A"/>
              <w:left w:val="single" w:sz="4" w:space="0" w:color="00000A"/>
              <w:bottom w:val="single" w:sz="4" w:space="0" w:color="00000A"/>
              <w:right w:val="single" w:sz="4" w:space="0" w:color="00000A"/>
            </w:tcBorders>
            <w:shd w:val="clear" w:color="auto" w:fill="FFFFFF"/>
          </w:tcPr>
          <w:p w14:paraId="3E4BC263" w14:textId="77777777" w:rsidR="006B76E6" w:rsidRPr="006B76E6" w:rsidRDefault="006B76E6" w:rsidP="006B76E6">
            <w:pPr>
              <w:pStyle w:val="Standard"/>
              <w:ind w:right="124" w:firstLine="15"/>
              <w:jc w:val="center"/>
              <w:rPr>
                <w:rFonts w:asciiTheme="minorHAnsi" w:hAnsiTheme="minorHAnsi" w:cstheme="minorHAnsi"/>
                <w:sz w:val="21"/>
                <w:szCs w:val="21"/>
                <w:lang w:eastAsia="ar-SA"/>
              </w:rPr>
            </w:pPr>
          </w:p>
          <w:p w14:paraId="7B6D2F7F" w14:textId="77777777" w:rsidR="006B76E6" w:rsidRPr="006B76E6" w:rsidRDefault="006B76E6" w:rsidP="006B76E6">
            <w:pPr>
              <w:pStyle w:val="Standard"/>
              <w:ind w:right="124" w:firstLine="15"/>
              <w:jc w:val="center"/>
              <w:rPr>
                <w:rFonts w:asciiTheme="minorHAnsi" w:hAnsiTheme="minorHAnsi" w:cstheme="minorHAnsi"/>
                <w:sz w:val="21"/>
                <w:szCs w:val="21"/>
              </w:rPr>
            </w:pPr>
            <w:r w:rsidRPr="006B76E6">
              <w:rPr>
                <w:rFonts w:asciiTheme="minorHAnsi" w:hAnsiTheme="minorHAnsi" w:cstheme="minorHAnsi"/>
                <w:sz w:val="21"/>
                <w:szCs w:val="21"/>
              </w:rPr>
              <w:t>≥ 4</w:t>
            </w:r>
          </w:p>
          <w:p w14:paraId="26C40BAE" w14:textId="77777777" w:rsidR="006B76E6" w:rsidRPr="006B76E6" w:rsidRDefault="006B76E6" w:rsidP="006B76E6">
            <w:pPr>
              <w:pStyle w:val="Standard"/>
              <w:ind w:right="124" w:firstLine="15"/>
              <w:jc w:val="center"/>
              <w:rPr>
                <w:rFonts w:asciiTheme="minorHAnsi" w:hAnsiTheme="minorHAnsi" w:cstheme="minorHAnsi"/>
                <w:sz w:val="21"/>
                <w:szCs w:val="21"/>
              </w:rPr>
            </w:pPr>
            <w:r w:rsidRPr="006B76E6">
              <w:rPr>
                <w:rFonts w:asciiTheme="minorHAnsi" w:hAnsiTheme="minorHAnsi" w:cstheme="minorHAnsi"/>
                <w:sz w:val="21"/>
                <w:szCs w:val="21"/>
              </w:rPr>
              <w:t>≥ 4</w:t>
            </w:r>
          </w:p>
          <w:p w14:paraId="4A00E575" w14:textId="77777777" w:rsidR="006B76E6" w:rsidRPr="006B76E6" w:rsidRDefault="006B76E6" w:rsidP="006B76E6">
            <w:pPr>
              <w:pStyle w:val="Standard"/>
              <w:ind w:right="124" w:firstLine="15"/>
              <w:jc w:val="center"/>
              <w:rPr>
                <w:rFonts w:asciiTheme="minorHAnsi" w:hAnsiTheme="minorHAnsi" w:cstheme="minorHAnsi"/>
                <w:sz w:val="21"/>
                <w:szCs w:val="21"/>
              </w:rPr>
            </w:pPr>
            <w:r w:rsidRPr="006B76E6">
              <w:rPr>
                <w:rFonts w:asciiTheme="minorHAnsi" w:hAnsiTheme="minorHAnsi" w:cstheme="minorHAnsi"/>
                <w:sz w:val="21"/>
                <w:szCs w:val="21"/>
              </w:rPr>
              <w:t>≥ 4</w:t>
            </w:r>
          </w:p>
          <w:p w14:paraId="1F6F8BC7" w14:textId="77777777" w:rsidR="006B76E6" w:rsidRPr="006B76E6" w:rsidRDefault="006B76E6" w:rsidP="006B76E6">
            <w:pPr>
              <w:pStyle w:val="Standard"/>
              <w:ind w:right="124" w:firstLine="15"/>
              <w:jc w:val="center"/>
              <w:rPr>
                <w:rFonts w:asciiTheme="minorHAnsi" w:hAnsiTheme="minorHAnsi" w:cstheme="minorHAnsi"/>
                <w:sz w:val="21"/>
                <w:szCs w:val="21"/>
              </w:rPr>
            </w:pPr>
            <w:r w:rsidRPr="006B76E6">
              <w:rPr>
                <w:rFonts w:asciiTheme="minorHAnsi" w:hAnsiTheme="minorHAnsi" w:cstheme="minorHAnsi"/>
                <w:sz w:val="21"/>
                <w:szCs w:val="21"/>
              </w:rPr>
              <w:t>≥ 4</w:t>
            </w:r>
          </w:p>
        </w:tc>
        <w:tc>
          <w:tcPr>
            <w:tcW w:w="2484" w:type="dxa"/>
            <w:tcBorders>
              <w:top w:val="single" w:sz="4" w:space="0" w:color="00000A"/>
              <w:left w:val="single" w:sz="4" w:space="0" w:color="00000A"/>
              <w:bottom w:val="single" w:sz="4" w:space="0" w:color="00000A"/>
              <w:right w:val="single" w:sz="4" w:space="0" w:color="auto"/>
            </w:tcBorders>
            <w:shd w:val="clear" w:color="auto" w:fill="FFFFFF"/>
          </w:tcPr>
          <w:p w14:paraId="155215B5" w14:textId="77777777" w:rsidR="006B76E6" w:rsidRPr="006B76E6" w:rsidRDefault="006B76E6" w:rsidP="006B76E6">
            <w:pPr>
              <w:pStyle w:val="Standard"/>
              <w:ind w:right="142" w:firstLine="159"/>
              <w:jc w:val="left"/>
              <w:rPr>
                <w:rFonts w:asciiTheme="minorHAnsi" w:hAnsiTheme="minorHAnsi" w:cstheme="minorHAnsi"/>
                <w:sz w:val="21"/>
                <w:szCs w:val="21"/>
                <w:lang w:eastAsia="ar-SA"/>
              </w:rPr>
            </w:pPr>
          </w:p>
          <w:p w14:paraId="09176E04" w14:textId="77777777" w:rsidR="006B76E6" w:rsidRPr="006B76E6" w:rsidRDefault="006B76E6" w:rsidP="006B76E6">
            <w:pPr>
              <w:pStyle w:val="Standard"/>
              <w:ind w:right="142" w:firstLine="159"/>
              <w:jc w:val="left"/>
              <w:rPr>
                <w:rFonts w:asciiTheme="minorHAnsi" w:hAnsiTheme="minorHAnsi" w:cstheme="minorHAnsi"/>
                <w:sz w:val="21"/>
                <w:szCs w:val="21"/>
              </w:rPr>
            </w:pPr>
            <w:r w:rsidRPr="006B76E6">
              <w:rPr>
                <w:rFonts w:asciiTheme="minorHAnsi" w:hAnsiTheme="minorHAnsi" w:cstheme="minorHAnsi"/>
                <w:sz w:val="21"/>
                <w:szCs w:val="21"/>
              </w:rPr>
              <w:t>LST EN ISO 105-C06:2010 arba lygiavertis</w:t>
            </w:r>
          </w:p>
          <w:p w14:paraId="62E437D6" w14:textId="77777777" w:rsidR="006B76E6" w:rsidRPr="006B76E6" w:rsidRDefault="006B76E6" w:rsidP="006B76E6">
            <w:pPr>
              <w:pStyle w:val="Standard"/>
              <w:ind w:right="142" w:firstLine="159"/>
              <w:jc w:val="left"/>
              <w:rPr>
                <w:rFonts w:asciiTheme="minorHAnsi" w:hAnsiTheme="minorHAnsi" w:cstheme="minorHAnsi"/>
                <w:sz w:val="21"/>
                <w:szCs w:val="21"/>
              </w:rPr>
            </w:pPr>
            <w:r w:rsidRPr="006B76E6">
              <w:rPr>
                <w:rFonts w:asciiTheme="minorHAnsi" w:hAnsiTheme="minorHAnsi" w:cstheme="minorHAnsi"/>
                <w:sz w:val="21"/>
                <w:szCs w:val="21"/>
              </w:rPr>
              <w:t>LST EN ISO 105-X12:2016arba lygiavertis</w:t>
            </w:r>
          </w:p>
          <w:p w14:paraId="683F0945" w14:textId="77777777" w:rsidR="006B76E6" w:rsidRPr="006B76E6" w:rsidRDefault="006B76E6" w:rsidP="006B76E6">
            <w:pPr>
              <w:pStyle w:val="Standard"/>
              <w:ind w:right="142" w:firstLine="159"/>
              <w:jc w:val="left"/>
              <w:rPr>
                <w:rFonts w:asciiTheme="minorHAnsi" w:hAnsiTheme="minorHAnsi" w:cstheme="minorHAnsi"/>
                <w:sz w:val="21"/>
                <w:szCs w:val="21"/>
              </w:rPr>
            </w:pPr>
            <w:r w:rsidRPr="006B76E6">
              <w:rPr>
                <w:rFonts w:asciiTheme="minorHAnsi" w:hAnsiTheme="minorHAnsi" w:cstheme="minorHAnsi"/>
                <w:sz w:val="21"/>
                <w:szCs w:val="21"/>
              </w:rPr>
              <w:t>LST EN ISO 105-E04:2013arba lygiavertis</w:t>
            </w:r>
          </w:p>
          <w:p w14:paraId="555397EC" w14:textId="77777777" w:rsidR="006B76E6" w:rsidRPr="006B76E6" w:rsidRDefault="006B76E6" w:rsidP="006B76E6">
            <w:pPr>
              <w:ind w:right="142" w:firstLine="159"/>
              <w:rPr>
                <w:rFonts w:asciiTheme="minorHAnsi" w:hAnsiTheme="minorHAnsi" w:cstheme="minorHAnsi"/>
                <w:sz w:val="21"/>
                <w:szCs w:val="21"/>
              </w:rPr>
            </w:pPr>
            <w:r w:rsidRPr="006B76E6">
              <w:rPr>
                <w:rFonts w:asciiTheme="minorHAnsi" w:hAnsiTheme="minorHAnsi" w:cstheme="minorHAnsi"/>
                <w:sz w:val="21"/>
                <w:szCs w:val="21"/>
              </w:rPr>
              <w:t>LST EN ISO 105-B02:2014arba lygiavertis</w:t>
            </w:r>
          </w:p>
        </w:tc>
        <w:tc>
          <w:tcPr>
            <w:tcW w:w="2169" w:type="dxa"/>
            <w:tcBorders>
              <w:top w:val="single" w:sz="4" w:space="0" w:color="auto"/>
              <w:left w:val="single" w:sz="4" w:space="0" w:color="auto"/>
              <w:bottom w:val="single" w:sz="4" w:space="0" w:color="auto"/>
              <w:right w:val="single" w:sz="4" w:space="0" w:color="auto"/>
            </w:tcBorders>
          </w:tcPr>
          <w:p w14:paraId="78C0BC77" w14:textId="77777777" w:rsidR="006B76E6" w:rsidRPr="006B76E6" w:rsidRDefault="006B76E6" w:rsidP="006B76E6">
            <w:pPr>
              <w:pStyle w:val="Standard"/>
              <w:ind w:right="142" w:firstLine="159"/>
              <w:jc w:val="left"/>
              <w:rPr>
                <w:rFonts w:asciiTheme="minorHAnsi" w:hAnsiTheme="minorHAnsi" w:cstheme="minorHAnsi"/>
                <w:sz w:val="21"/>
                <w:szCs w:val="21"/>
                <w:lang w:eastAsia="ar-SA"/>
              </w:rPr>
            </w:pPr>
          </w:p>
        </w:tc>
      </w:tr>
      <w:tr w:rsidR="006B76E6" w:rsidRPr="006B76E6" w14:paraId="2FE2E8E5" w14:textId="150B2063" w:rsidTr="006B76E6">
        <w:trPr>
          <w:trHeight w:val="755"/>
        </w:trPr>
        <w:tc>
          <w:tcPr>
            <w:tcW w:w="514" w:type="dxa"/>
            <w:tcBorders>
              <w:top w:val="single" w:sz="4" w:space="0" w:color="00000A"/>
              <w:left w:val="single" w:sz="4" w:space="0" w:color="00000A"/>
              <w:bottom w:val="single" w:sz="4" w:space="0" w:color="00000A"/>
              <w:right w:val="single" w:sz="4" w:space="0" w:color="00000A"/>
            </w:tcBorders>
            <w:shd w:val="clear" w:color="auto" w:fill="FFFFFF"/>
          </w:tcPr>
          <w:p w14:paraId="03603265" w14:textId="77777777" w:rsidR="006B76E6" w:rsidRPr="006B76E6" w:rsidRDefault="006B76E6" w:rsidP="006B76E6">
            <w:pPr>
              <w:pStyle w:val="Standard"/>
              <w:ind w:right="-17" w:firstLine="5"/>
              <w:jc w:val="center"/>
              <w:rPr>
                <w:rFonts w:asciiTheme="minorHAnsi" w:hAnsiTheme="minorHAnsi" w:cstheme="minorHAnsi"/>
                <w:sz w:val="21"/>
                <w:szCs w:val="21"/>
              </w:rPr>
            </w:pPr>
            <w:r w:rsidRPr="006B76E6">
              <w:rPr>
                <w:rFonts w:asciiTheme="minorHAnsi" w:hAnsiTheme="minorHAnsi" w:cstheme="minorHAnsi"/>
                <w:sz w:val="21"/>
                <w:szCs w:val="21"/>
              </w:rPr>
              <w:lastRenderedPageBreak/>
              <w:t>8.</w:t>
            </w:r>
          </w:p>
          <w:p w14:paraId="1C7A0531" w14:textId="77777777" w:rsidR="006B76E6" w:rsidRPr="006B76E6" w:rsidRDefault="006B76E6" w:rsidP="006B76E6">
            <w:pPr>
              <w:pStyle w:val="Standard"/>
              <w:ind w:right="-17" w:firstLine="5"/>
              <w:jc w:val="center"/>
              <w:rPr>
                <w:rFonts w:asciiTheme="minorHAnsi" w:hAnsiTheme="minorHAnsi" w:cstheme="minorHAnsi"/>
                <w:sz w:val="21"/>
                <w:szCs w:val="21"/>
                <w:lang w:eastAsia="ar-SA"/>
              </w:rPr>
            </w:pPr>
          </w:p>
        </w:tc>
        <w:tc>
          <w:tcPr>
            <w:tcW w:w="2672" w:type="dxa"/>
            <w:tcBorders>
              <w:top w:val="single" w:sz="4" w:space="0" w:color="00000A"/>
              <w:left w:val="single" w:sz="4" w:space="0" w:color="00000A"/>
              <w:bottom w:val="single" w:sz="4" w:space="0" w:color="00000A"/>
              <w:right w:val="single" w:sz="4" w:space="0" w:color="00000A"/>
            </w:tcBorders>
            <w:shd w:val="clear" w:color="auto" w:fill="FFFFFF"/>
          </w:tcPr>
          <w:p w14:paraId="1025F1A0" w14:textId="77777777" w:rsidR="006B76E6" w:rsidRPr="006B76E6" w:rsidRDefault="006B76E6" w:rsidP="006B76E6">
            <w:pPr>
              <w:pStyle w:val="Standard"/>
              <w:ind w:left="142" w:right="126" w:firstLine="0"/>
              <w:jc w:val="left"/>
              <w:rPr>
                <w:rFonts w:asciiTheme="minorHAnsi" w:hAnsiTheme="minorHAnsi" w:cstheme="minorHAnsi"/>
                <w:sz w:val="21"/>
                <w:szCs w:val="21"/>
              </w:rPr>
            </w:pPr>
            <w:r w:rsidRPr="006B76E6">
              <w:rPr>
                <w:rFonts w:asciiTheme="minorHAnsi" w:hAnsiTheme="minorHAnsi" w:cstheme="minorHAnsi"/>
                <w:sz w:val="21"/>
                <w:szCs w:val="21"/>
              </w:rPr>
              <w:t>Drėgmės reguliavimo savybės,</w:t>
            </w:r>
          </w:p>
          <w:p w14:paraId="1AB340A3" w14:textId="77777777" w:rsidR="006B76E6" w:rsidRPr="006B76E6" w:rsidRDefault="006B76E6" w:rsidP="006B76E6">
            <w:pPr>
              <w:pStyle w:val="Standard"/>
              <w:ind w:left="142" w:right="126" w:firstLine="0"/>
              <w:jc w:val="left"/>
              <w:rPr>
                <w:rFonts w:asciiTheme="minorHAnsi" w:hAnsiTheme="minorHAnsi" w:cstheme="minorHAnsi"/>
                <w:sz w:val="21"/>
                <w:szCs w:val="21"/>
              </w:rPr>
            </w:pPr>
            <w:r w:rsidRPr="006B76E6">
              <w:rPr>
                <w:rFonts w:asciiTheme="minorHAnsi" w:hAnsiTheme="minorHAnsi" w:cstheme="minorHAnsi"/>
                <w:sz w:val="21"/>
                <w:szCs w:val="21"/>
              </w:rPr>
              <w:t>Bendroji drėgmės reguliavimo geba (OMMC)</w:t>
            </w:r>
          </w:p>
        </w:tc>
        <w:tc>
          <w:tcPr>
            <w:tcW w:w="1804" w:type="dxa"/>
            <w:tcBorders>
              <w:top w:val="single" w:sz="4" w:space="0" w:color="00000A"/>
              <w:left w:val="single" w:sz="4" w:space="0" w:color="00000A"/>
              <w:bottom w:val="single" w:sz="4" w:space="0" w:color="00000A"/>
              <w:right w:val="single" w:sz="4" w:space="0" w:color="00000A"/>
            </w:tcBorders>
            <w:shd w:val="clear" w:color="auto" w:fill="FFFFFF"/>
          </w:tcPr>
          <w:p w14:paraId="69C35D34" w14:textId="77777777" w:rsidR="006B76E6" w:rsidRPr="006B76E6" w:rsidRDefault="006B76E6" w:rsidP="006B76E6">
            <w:pPr>
              <w:pStyle w:val="Standard"/>
              <w:ind w:right="124" w:firstLine="15"/>
              <w:jc w:val="center"/>
              <w:rPr>
                <w:rFonts w:asciiTheme="minorHAnsi" w:hAnsiTheme="minorHAnsi" w:cstheme="minorHAnsi"/>
                <w:sz w:val="21"/>
                <w:szCs w:val="21"/>
              </w:rPr>
            </w:pPr>
            <w:r w:rsidRPr="006B76E6">
              <w:rPr>
                <w:rFonts w:asciiTheme="minorHAnsi" w:hAnsiTheme="minorHAnsi" w:cstheme="minorHAnsi"/>
                <w:sz w:val="21"/>
                <w:szCs w:val="21"/>
              </w:rPr>
              <w:t>≥ 3,5</w:t>
            </w:r>
          </w:p>
        </w:tc>
        <w:tc>
          <w:tcPr>
            <w:tcW w:w="2484" w:type="dxa"/>
            <w:tcBorders>
              <w:top w:val="single" w:sz="4" w:space="0" w:color="00000A"/>
              <w:left w:val="single" w:sz="4" w:space="0" w:color="00000A"/>
              <w:bottom w:val="single" w:sz="4" w:space="0" w:color="00000A"/>
              <w:right w:val="single" w:sz="4" w:space="0" w:color="auto"/>
            </w:tcBorders>
            <w:shd w:val="clear" w:color="auto" w:fill="FFFFFF"/>
          </w:tcPr>
          <w:p w14:paraId="06DB8DFD" w14:textId="77777777" w:rsidR="006B76E6" w:rsidRPr="006B76E6" w:rsidRDefault="006B76E6" w:rsidP="006B76E6">
            <w:pPr>
              <w:pStyle w:val="Standard"/>
              <w:ind w:right="142" w:firstLine="159"/>
              <w:jc w:val="left"/>
              <w:rPr>
                <w:rFonts w:asciiTheme="minorHAnsi" w:hAnsiTheme="minorHAnsi" w:cstheme="minorHAnsi"/>
                <w:sz w:val="21"/>
                <w:szCs w:val="21"/>
              </w:rPr>
            </w:pPr>
            <w:r w:rsidRPr="006B76E6">
              <w:rPr>
                <w:rFonts w:asciiTheme="minorHAnsi" w:hAnsiTheme="minorHAnsi" w:cstheme="minorHAnsi"/>
                <w:sz w:val="21"/>
                <w:szCs w:val="21"/>
              </w:rPr>
              <w:t xml:space="preserve">AATCC 195:2012 </w:t>
            </w:r>
            <w:r w:rsidRPr="006B76E6">
              <w:rPr>
                <w:rFonts w:asciiTheme="minorHAnsi" w:hAnsiTheme="minorHAnsi" w:cstheme="minorHAnsi"/>
                <w:sz w:val="21"/>
                <w:szCs w:val="21"/>
                <w:lang w:eastAsia="ar-SA"/>
              </w:rPr>
              <w:t>arba lygiavertis</w:t>
            </w:r>
          </w:p>
        </w:tc>
        <w:tc>
          <w:tcPr>
            <w:tcW w:w="2169" w:type="dxa"/>
            <w:tcBorders>
              <w:top w:val="single" w:sz="4" w:space="0" w:color="auto"/>
              <w:left w:val="single" w:sz="4" w:space="0" w:color="auto"/>
              <w:bottom w:val="single" w:sz="4" w:space="0" w:color="auto"/>
              <w:right w:val="single" w:sz="4" w:space="0" w:color="auto"/>
            </w:tcBorders>
          </w:tcPr>
          <w:p w14:paraId="66E632E1" w14:textId="77777777" w:rsidR="006B76E6" w:rsidRPr="006B76E6" w:rsidRDefault="006B76E6" w:rsidP="006B76E6">
            <w:pPr>
              <w:pStyle w:val="Standard"/>
              <w:ind w:right="142" w:firstLine="159"/>
              <w:jc w:val="left"/>
              <w:rPr>
                <w:rFonts w:asciiTheme="minorHAnsi" w:hAnsiTheme="minorHAnsi" w:cstheme="minorHAnsi"/>
                <w:sz w:val="21"/>
                <w:szCs w:val="21"/>
              </w:rPr>
            </w:pPr>
          </w:p>
        </w:tc>
      </w:tr>
      <w:tr w:rsidR="006B76E6" w:rsidRPr="006B76E6" w14:paraId="7CC1B08C" w14:textId="283AD56E" w:rsidTr="006B76E6">
        <w:trPr>
          <w:trHeight w:val="561"/>
        </w:trPr>
        <w:tc>
          <w:tcPr>
            <w:tcW w:w="514" w:type="dxa"/>
            <w:tcBorders>
              <w:top w:val="single" w:sz="4" w:space="0" w:color="00000A"/>
              <w:left w:val="single" w:sz="4" w:space="0" w:color="00000A"/>
              <w:bottom w:val="single" w:sz="4" w:space="0" w:color="00000A"/>
              <w:right w:val="single" w:sz="4" w:space="0" w:color="00000A"/>
            </w:tcBorders>
            <w:shd w:val="clear" w:color="auto" w:fill="FFFFFF"/>
          </w:tcPr>
          <w:p w14:paraId="2F0D65B2" w14:textId="77777777" w:rsidR="006B76E6" w:rsidRPr="006B76E6" w:rsidRDefault="006B76E6" w:rsidP="006B76E6">
            <w:pPr>
              <w:pStyle w:val="Standard"/>
              <w:ind w:right="-17" w:firstLine="5"/>
              <w:jc w:val="center"/>
              <w:rPr>
                <w:rFonts w:asciiTheme="minorHAnsi" w:hAnsiTheme="minorHAnsi" w:cstheme="minorHAnsi"/>
                <w:sz w:val="21"/>
                <w:szCs w:val="21"/>
              </w:rPr>
            </w:pPr>
            <w:r w:rsidRPr="006B76E6">
              <w:rPr>
                <w:rFonts w:asciiTheme="minorHAnsi" w:hAnsiTheme="minorHAnsi" w:cstheme="minorHAnsi"/>
                <w:sz w:val="21"/>
                <w:szCs w:val="21"/>
              </w:rPr>
              <w:t>9.</w:t>
            </w:r>
          </w:p>
        </w:tc>
        <w:tc>
          <w:tcPr>
            <w:tcW w:w="2672" w:type="dxa"/>
            <w:tcBorders>
              <w:top w:val="single" w:sz="4" w:space="0" w:color="00000A"/>
              <w:left w:val="single" w:sz="4" w:space="0" w:color="00000A"/>
              <w:bottom w:val="single" w:sz="4" w:space="0" w:color="00000A"/>
              <w:right w:val="single" w:sz="4" w:space="0" w:color="00000A"/>
            </w:tcBorders>
            <w:shd w:val="clear" w:color="auto" w:fill="FFFFFF"/>
          </w:tcPr>
          <w:p w14:paraId="30032299" w14:textId="77777777" w:rsidR="006B76E6" w:rsidRPr="006B76E6" w:rsidRDefault="006B76E6" w:rsidP="006B76E6">
            <w:pPr>
              <w:pStyle w:val="Standard"/>
              <w:ind w:left="142" w:right="126" w:firstLine="0"/>
              <w:jc w:val="left"/>
              <w:rPr>
                <w:rFonts w:asciiTheme="minorHAnsi" w:hAnsiTheme="minorHAnsi" w:cstheme="minorHAnsi"/>
                <w:sz w:val="21"/>
                <w:szCs w:val="21"/>
              </w:rPr>
            </w:pPr>
            <w:r w:rsidRPr="006B76E6">
              <w:rPr>
                <w:rFonts w:asciiTheme="minorHAnsi" w:hAnsiTheme="minorHAnsi" w:cstheme="minorHAnsi"/>
                <w:sz w:val="21"/>
                <w:szCs w:val="21"/>
              </w:rPr>
              <w:t>Pynimas</w:t>
            </w:r>
          </w:p>
        </w:tc>
        <w:tc>
          <w:tcPr>
            <w:tcW w:w="1804" w:type="dxa"/>
            <w:tcBorders>
              <w:top w:val="single" w:sz="4" w:space="0" w:color="00000A"/>
              <w:left w:val="single" w:sz="4" w:space="0" w:color="00000A"/>
              <w:bottom w:val="single" w:sz="4" w:space="0" w:color="00000A"/>
              <w:right w:val="single" w:sz="4" w:space="0" w:color="00000A"/>
            </w:tcBorders>
            <w:shd w:val="clear" w:color="auto" w:fill="FFFFFF"/>
          </w:tcPr>
          <w:p w14:paraId="0353259F" w14:textId="77777777" w:rsidR="006B76E6" w:rsidRPr="006B76E6" w:rsidRDefault="006B76E6" w:rsidP="006B76E6">
            <w:pPr>
              <w:pStyle w:val="Standard"/>
              <w:ind w:right="124" w:firstLine="15"/>
              <w:jc w:val="center"/>
              <w:rPr>
                <w:rFonts w:asciiTheme="minorHAnsi" w:hAnsiTheme="minorHAnsi" w:cstheme="minorHAnsi"/>
                <w:sz w:val="21"/>
                <w:szCs w:val="21"/>
              </w:rPr>
            </w:pPr>
            <w:r w:rsidRPr="006B76E6">
              <w:rPr>
                <w:rFonts w:asciiTheme="minorHAnsi" w:hAnsiTheme="minorHAnsi" w:cstheme="minorHAnsi"/>
                <w:sz w:val="21"/>
                <w:szCs w:val="21"/>
              </w:rPr>
              <w:t>medžiaga turi būti  skersinio mezgimo, dvisluoksnė, kombinuoto, interlokinio pynimo arba lygiavertė</w:t>
            </w:r>
          </w:p>
        </w:tc>
        <w:tc>
          <w:tcPr>
            <w:tcW w:w="2484" w:type="dxa"/>
            <w:tcBorders>
              <w:top w:val="single" w:sz="4" w:space="0" w:color="00000A"/>
              <w:left w:val="single" w:sz="4" w:space="0" w:color="00000A"/>
              <w:bottom w:val="single" w:sz="4" w:space="0" w:color="00000A"/>
              <w:right w:val="single" w:sz="4" w:space="0" w:color="auto"/>
            </w:tcBorders>
            <w:shd w:val="clear" w:color="auto" w:fill="FFFFFF"/>
          </w:tcPr>
          <w:p w14:paraId="27D6F6AA" w14:textId="77777777" w:rsidR="006B76E6" w:rsidRPr="006B76E6" w:rsidRDefault="006B76E6" w:rsidP="006B76E6">
            <w:pPr>
              <w:pStyle w:val="TableContents"/>
              <w:ind w:left="141" w:right="142" w:firstLine="18"/>
              <w:jc w:val="center"/>
              <w:rPr>
                <w:rFonts w:asciiTheme="minorHAnsi" w:hAnsiTheme="minorHAnsi" w:cstheme="minorHAnsi"/>
                <w:sz w:val="21"/>
                <w:szCs w:val="21"/>
              </w:rPr>
            </w:pPr>
          </w:p>
        </w:tc>
        <w:tc>
          <w:tcPr>
            <w:tcW w:w="2169" w:type="dxa"/>
            <w:tcBorders>
              <w:top w:val="single" w:sz="4" w:space="0" w:color="auto"/>
              <w:left w:val="single" w:sz="4" w:space="0" w:color="auto"/>
              <w:bottom w:val="single" w:sz="4" w:space="0" w:color="auto"/>
              <w:right w:val="single" w:sz="4" w:space="0" w:color="auto"/>
            </w:tcBorders>
          </w:tcPr>
          <w:p w14:paraId="741AA1D1" w14:textId="77777777" w:rsidR="006B76E6" w:rsidRPr="006B76E6" w:rsidRDefault="006B76E6" w:rsidP="006B76E6">
            <w:pPr>
              <w:pStyle w:val="TableContents"/>
              <w:ind w:left="141" w:right="142" w:firstLine="18"/>
              <w:jc w:val="center"/>
              <w:rPr>
                <w:rFonts w:asciiTheme="minorHAnsi" w:hAnsiTheme="minorHAnsi" w:cstheme="minorHAnsi"/>
                <w:sz w:val="21"/>
                <w:szCs w:val="21"/>
              </w:rPr>
            </w:pPr>
          </w:p>
        </w:tc>
      </w:tr>
    </w:tbl>
    <w:p w14:paraId="2D9EE512" w14:textId="77777777" w:rsidR="00FA3520" w:rsidRPr="006B76E6" w:rsidRDefault="00665EF7">
      <w:pPr>
        <w:ind w:firstLine="0"/>
        <w:rPr>
          <w:rFonts w:asciiTheme="minorHAnsi" w:hAnsiTheme="minorHAnsi" w:cstheme="minorHAnsi"/>
          <w:sz w:val="21"/>
          <w:szCs w:val="21"/>
        </w:rPr>
      </w:pPr>
      <w:r w:rsidRPr="006B76E6">
        <w:rPr>
          <w:rFonts w:asciiTheme="minorHAnsi" w:hAnsiTheme="minorHAnsi" w:cstheme="minorHAnsi"/>
          <w:sz w:val="21"/>
          <w:szCs w:val="21"/>
        </w:rPr>
        <w:t>Pastaba: rodikliui 7 spalvos pasikeitimą vertinti po 5 skalbimo ciklų.</w:t>
      </w:r>
    </w:p>
    <w:p w14:paraId="43C6A0E8" w14:textId="77777777" w:rsidR="00FA3520" w:rsidRPr="006B76E6" w:rsidRDefault="00FA3520">
      <w:pPr>
        <w:pStyle w:val="Standard"/>
        <w:jc w:val="center"/>
        <w:rPr>
          <w:rFonts w:asciiTheme="minorHAnsi" w:hAnsiTheme="minorHAnsi" w:cstheme="minorHAnsi"/>
          <w:b/>
          <w:sz w:val="21"/>
          <w:szCs w:val="21"/>
        </w:rPr>
      </w:pPr>
    </w:p>
    <w:p w14:paraId="3617B50E" w14:textId="77777777" w:rsidR="007B7187" w:rsidRPr="006B76E6" w:rsidRDefault="007B7187">
      <w:pPr>
        <w:pStyle w:val="Standard"/>
        <w:jc w:val="center"/>
        <w:rPr>
          <w:rFonts w:asciiTheme="minorHAnsi" w:hAnsiTheme="minorHAnsi" w:cstheme="minorHAnsi"/>
          <w:b/>
          <w:sz w:val="21"/>
          <w:szCs w:val="21"/>
        </w:rPr>
      </w:pPr>
    </w:p>
    <w:p w14:paraId="4689AC95" w14:textId="77777777" w:rsidR="006931EE" w:rsidRPr="006B76E6" w:rsidRDefault="006931EE" w:rsidP="006931EE">
      <w:pPr>
        <w:pStyle w:val="Standard"/>
        <w:jc w:val="center"/>
        <w:rPr>
          <w:rFonts w:asciiTheme="minorHAnsi" w:hAnsiTheme="minorHAnsi" w:cstheme="minorHAnsi"/>
          <w:b/>
          <w:sz w:val="21"/>
          <w:szCs w:val="21"/>
        </w:rPr>
      </w:pPr>
      <w:r w:rsidRPr="006B76E6">
        <w:rPr>
          <w:rFonts w:asciiTheme="minorHAnsi" w:hAnsiTheme="minorHAnsi" w:cstheme="minorHAnsi"/>
          <w:b/>
          <w:sz w:val="21"/>
          <w:szCs w:val="21"/>
        </w:rPr>
        <w:t>TAKTINIŲ MARŠKINĖLIŲ</w:t>
      </w:r>
    </w:p>
    <w:p w14:paraId="2AAEA972" w14:textId="6F5CABF4" w:rsidR="00FA3520" w:rsidRPr="006B76E6" w:rsidRDefault="00665EF7">
      <w:pPr>
        <w:pStyle w:val="Standard"/>
        <w:jc w:val="center"/>
        <w:rPr>
          <w:rFonts w:asciiTheme="minorHAnsi" w:hAnsiTheme="minorHAnsi" w:cstheme="minorHAnsi"/>
          <w:b/>
          <w:sz w:val="21"/>
          <w:szCs w:val="21"/>
        </w:rPr>
      </w:pPr>
      <w:r w:rsidRPr="006B76E6">
        <w:rPr>
          <w:rFonts w:asciiTheme="minorHAnsi" w:hAnsiTheme="minorHAnsi" w:cstheme="minorHAnsi"/>
          <w:b/>
          <w:sz w:val="21"/>
          <w:szCs w:val="21"/>
        </w:rPr>
        <w:t>TECHNIN</w:t>
      </w:r>
      <w:r w:rsidR="002A65F9" w:rsidRPr="006B76E6">
        <w:rPr>
          <w:rFonts w:asciiTheme="minorHAnsi" w:hAnsiTheme="minorHAnsi" w:cstheme="minorHAnsi"/>
          <w:b/>
          <w:sz w:val="21"/>
          <w:szCs w:val="21"/>
        </w:rPr>
        <w:t>ĖS CHARAKTERISTIKOS</w:t>
      </w:r>
      <w:r w:rsidRPr="006B76E6">
        <w:rPr>
          <w:rFonts w:asciiTheme="minorHAnsi" w:hAnsiTheme="minorHAnsi" w:cstheme="minorHAnsi"/>
          <w:b/>
          <w:sz w:val="21"/>
          <w:szCs w:val="21"/>
        </w:rPr>
        <w:t xml:space="preserve"> AUDINIUI</w:t>
      </w:r>
    </w:p>
    <w:p w14:paraId="09A741AD" w14:textId="77777777" w:rsidR="00FA3520" w:rsidRPr="006B76E6" w:rsidRDefault="00665EF7">
      <w:pPr>
        <w:ind w:firstLine="1296"/>
        <w:jc w:val="right"/>
        <w:rPr>
          <w:rFonts w:asciiTheme="minorHAnsi" w:hAnsiTheme="minorHAnsi" w:cstheme="minorHAnsi"/>
          <w:sz w:val="21"/>
          <w:szCs w:val="21"/>
        </w:rPr>
      </w:pPr>
      <w:r w:rsidRPr="006B76E6">
        <w:rPr>
          <w:rFonts w:asciiTheme="minorHAnsi" w:hAnsiTheme="minorHAnsi" w:cstheme="minorHAnsi"/>
          <w:sz w:val="21"/>
          <w:szCs w:val="21"/>
        </w:rPr>
        <w:t>2 lentelė</w:t>
      </w:r>
    </w:p>
    <w:tbl>
      <w:tblPr>
        <w:tblW w:w="9535" w:type="dxa"/>
        <w:tblInd w:w="93" w:type="dxa"/>
        <w:tblCellMar>
          <w:top w:w="15" w:type="dxa"/>
          <w:left w:w="98" w:type="dxa"/>
          <w:bottom w:w="15" w:type="dxa"/>
        </w:tblCellMar>
        <w:tblLook w:val="0000" w:firstRow="0" w:lastRow="0" w:firstColumn="0" w:lastColumn="0" w:noHBand="0" w:noVBand="0"/>
      </w:tblPr>
      <w:tblGrid>
        <w:gridCol w:w="2712"/>
        <w:gridCol w:w="2213"/>
        <w:gridCol w:w="2512"/>
        <w:gridCol w:w="2098"/>
      </w:tblGrid>
      <w:tr w:rsidR="006B76E6" w:rsidRPr="006B76E6" w14:paraId="3F884A46" w14:textId="1E8BC1E9" w:rsidTr="006B76E6">
        <w:tc>
          <w:tcPr>
            <w:tcW w:w="271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08F335B" w14:textId="77777777" w:rsidR="006B76E6" w:rsidRPr="006B76E6" w:rsidRDefault="006B76E6" w:rsidP="006B76E6">
            <w:pPr>
              <w:pStyle w:val="LO-Normal7"/>
              <w:jc w:val="center"/>
              <w:rPr>
                <w:rFonts w:asciiTheme="minorHAnsi" w:hAnsiTheme="minorHAnsi" w:cstheme="minorHAnsi"/>
                <w:b/>
                <w:bCs/>
                <w:color w:val="000000"/>
                <w:sz w:val="21"/>
                <w:szCs w:val="21"/>
              </w:rPr>
            </w:pPr>
            <w:r w:rsidRPr="006B76E6">
              <w:rPr>
                <w:rFonts w:asciiTheme="minorHAnsi" w:hAnsiTheme="minorHAnsi" w:cstheme="minorHAnsi"/>
                <w:b/>
                <w:bCs/>
                <w:color w:val="000000"/>
                <w:sz w:val="21"/>
                <w:szCs w:val="21"/>
              </w:rPr>
              <w:t>Rodiklio pavadinimas, dimensija</w:t>
            </w:r>
          </w:p>
        </w:tc>
        <w:tc>
          <w:tcPr>
            <w:tcW w:w="221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0B21C06" w14:textId="77777777" w:rsidR="006B76E6" w:rsidRPr="006B76E6" w:rsidRDefault="006B76E6" w:rsidP="006B76E6">
            <w:pPr>
              <w:pStyle w:val="LO-Normal7"/>
              <w:jc w:val="center"/>
              <w:rPr>
                <w:rFonts w:asciiTheme="minorHAnsi" w:hAnsiTheme="minorHAnsi" w:cstheme="minorHAnsi"/>
                <w:b/>
                <w:bCs/>
                <w:color w:val="000000"/>
                <w:sz w:val="21"/>
                <w:szCs w:val="21"/>
              </w:rPr>
            </w:pPr>
            <w:r w:rsidRPr="006B76E6">
              <w:rPr>
                <w:rFonts w:asciiTheme="minorHAnsi" w:hAnsiTheme="minorHAnsi" w:cstheme="minorHAnsi"/>
                <w:b/>
                <w:bCs/>
                <w:color w:val="000000"/>
                <w:sz w:val="21"/>
                <w:szCs w:val="21"/>
              </w:rPr>
              <w:t>Rodiklio reikšmė</w:t>
            </w:r>
          </w:p>
        </w:tc>
        <w:tc>
          <w:tcPr>
            <w:tcW w:w="2512" w:type="dxa"/>
            <w:tcBorders>
              <w:top w:val="single" w:sz="4" w:space="0" w:color="000001"/>
              <w:left w:val="single" w:sz="4" w:space="0" w:color="000001"/>
              <w:bottom w:val="single" w:sz="4" w:space="0" w:color="000001"/>
              <w:right w:val="single" w:sz="4" w:space="0" w:color="auto"/>
            </w:tcBorders>
            <w:shd w:val="clear" w:color="auto" w:fill="FFFFFF"/>
            <w:vAlign w:val="center"/>
          </w:tcPr>
          <w:p w14:paraId="0BE9F6A9" w14:textId="77777777" w:rsidR="006B76E6" w:rsidRPr="006B76E6" w:rsidRDefault="006B76E6" w:rsidP="006B76E6">
            <w:pPr>
              <w:pStyle w:val="LO-Normal7"/>
              <w:jc w:val="center"/>
              <w:rPr>
                <w:rFonts w:asciiTheme="minorHAnsi" w:hAnsiTheme="minorHAnsi" w:cstheme="minorHAnsi"/>
                <w:b/>
                <w:bCs/>
                <w:color w:val="000000"/>
                <w:sz w:val="21"/>
                <w:szCs w:val="21"/>
              </w:rPr>
            </w:pPr>
            <w:r w:rsidRPr="006B76E6">
              <w:rPr>
                <w:rFonts w:asciiTheme="minorHAnsi" w:hAnsiTheme="minorHAnsi" w:cstheme="minorHAnsi"/>
                <w:b/>
                <w:bCs/>
                <w:color w:val="000000"/>
                <w:sz w:val="21"/>
                <w:szCs w:val="21"/>
              </w:rPr>
              <w:t>Bandymo metodas</w:t>
            </w:r>
          </w:p>
          <w:p w14:paraId="29A87B20" w14:textId="77777777" w:rsidR="006B76E6" w:rsidRPr="006B76E6" w:rsidRDefault="006B76E6" w:rsidP="006B76E6">
            <w:pPr>
              <w:pStyle w:val="LO-Normal7"/>
              <w:jc w:val="center"/>
              <w:rPr>
                <w:rFonts w:asciiTheme="minorHAnsi" w:hAnsiTheme="minorHAnsi" w:cstheme="minorHAnsi"/>
                <w:b/>
                <w:bCs/>
                <w:color w:val="000000"/>
                <w:sz w:val="21"/>
                <w:szCs w:val="21"/>
              </w:rPr>
            </w:pPr>
          </w:p>
        </w:tc>
        <w:tc>
          <w:tcPr>
            <w:tcW w:w="2098" w:type="dxa"/>
            <w:tcBorders>
              <w:top w:val="single" w:sz="4" w:space="0" w:color="auto"/>
              <w:left w:val="single" w:sz="4" w:space="0" w:color="auto"/>
              <w:bottom w:val="single" w:sz="4" w:space="0" w:color="auto"/>
              <w:right w:val="single" w:sz="4" w:space="0" w:color="auto"/>
            </w:tcBorders>
          </w:tcPr>
          <w:p w14:paraId="14FEC396" w14:textId="77777777" w:rsidR="006B76E6" w:rsidRPr="008E108F" w:rsidRDefault="006B76E6" w:rsidP="006B76E6">
            <w:pPr>
              <w:pStyle w:val="LO-Normal7"/>
              <w:jc w:val="center"/>
              <w:rPr>
                <w:rFonts w:asciiTheme="minorHAnsi" w:hAnsiTheme="minorHAnsi" w:cstheme="minorHAnsi"/>
                <w:b/>
                <w:bCs/>
                <w:sz w:val="21"/>
                <w:szCs w:val="21"/>
              </w:rPr>
            </w:pPr>
            <w:r w:rsidRPr="008E108F">
              <w:rPr>
                <w:rFonts w:asciiTheme="minorHAnsi" w:hAnsiTheme="minorHAnsi" w:cstheme="minorHAnsi"/>
                <w:b/>
                <w:bCs/>
                <w:color w:val="EE0000"/>
                <w:sz w:val="21"/>
                <w:szCs w:val="21"/>
              </w:rPr>
              <w:t>Pildo tiekėjas</w:t>
            </w:r>
            <w:r w:rsidRPr="008E108F">
              <w:rPr>
                <w:rFonts w:asciiTheme="minorHAnsi" w:hAnsiTheme="minorHAnsi" w:cstheme="minorHAnsi"/>
                <w:b/>
                <w:bCs/>
                <w:sz w:val="21"/>
                <w:szCs w:val="21"/>
              </w:rPr>
              <w:t xml:space="preserve">: nurodomi siūlomos prekės techniniai parametrai </w:t>
            </w:r>
          </w:p>
          <w:p w14:paraId="729AB74C" w14:textId="0CA214EE" w:rsidR="006B76E6" w:rsidRPr="006B76E6" w:rsidRDefault="006B76E6" w:rsidP="006B76E6">
            <w:pPr>
              <w:pStyle w:val="LO-Normal7"/>
              <w:jc w:val="center"/>
              <w:rPr>
                <w:rFonts w:asciiTheme="minorHAnsi" w:hAnsiTheme="minorHAnsi" w:cstheme="minorHAnsi"/>
                <w:b/>
                <w:bCs/>
                <w:color w:val="000000"/>
                <w:sz w:val="21"/>
                <w:szCs w:val="21"/>
              </w:rPr>
            </w:pPr>
            <w:r w:rsidRPr="008E108F">
              <w:rPr>
                <w:rFonts w:asciiTheme="minorHAnsi" w:hAnsiTheme="minorHAnsi" w:cstheme="minorHAnsi"/>
                <w:b/>
                <w:bCs/>
                <w:sz w:val="21"/>
                <w:szCs w:val="21"/>
              </w:rPr>
              <w:t>SVARBU: tiekėjas turi nurodyti konkrečius techninius parametrus, neperkelti (copy/paste) techninio reikalavimo, nenurodyti abstrakčiai „atitinka“, „ne mažiau kaip“ ar pan. Siekiant tinkamai užpildyti informaciją apie siūlomą prekę, rekomenduojame susipažinti su Viešųjų pirkimų tarnybos parengta informacija tiekėjams tiekejo_abc.pdf (lrv.lt</w:t>
            </w:r>
          </w:p>
        </w:tc>
      </w:tr>
      <w:tr w:rsidR="006B76E6" w:rsidRPr="006B76E6" w14:paraId="458ABAAB" w14:textId="3476CC88" w:rsidTr="006B76E6">
        <w:tc>
          <w:tcPr>
            <w:tcW w:w="271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A963C7D" w14:textId="77777777" w:rsidR="006B76E6" w:rsidRPr="006B76E6" w:rsidRDefault="006B76E6" w:rsidP="006B76E6">
            <w:pPr>
              <w:pStyle w:val="ListParagraph"/>
              <w:numPr>
                <w:ilvl w:val="0"/>
                <w:numId w:val="5"/>
              </w:numPr>
              <w:rPr>
                <w:rFonts w:asciiTheme="minorHAnsi" w:hAnsiTheme="minorHAnsi" w:cstheme="minorHAnsi"/>
                <w:b/>
                <w:bCs/>
                <w:color w:val="000000"/>
                <w:sz w:val="21"/>
              </w:rPr>
            </w:pPr>
            <w:r w:rsidRPr="006B76E6">
              <w:rPr>
                <w:rFonts w:asciiTheme="minorHAnsi" w:hAnsiTheme="minorHAnsi" w:cstheme="minorHAnsi"/>
                <w:b/>
                <w:bCs/>
                <w:color w:val="000000"/>
                <w:sz w:val="21"/>
              </w:rPr>
              <w:t>Pagrindinė medžiaga</w:t>
            </w:r>
          </w:p>
        </w:tc>
        <w:tc>
          <w:tcPr>
            <w:tcW w:w="221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09B782E" w14:textId="77777777" w:rsidR="006B76E6" w:rsidRPr="006B76E6" w:rsidRDefault="006B76E6" w:rsidP="006B76E6">
            <w:pPr>
              <w:pStyle w:val="LO-Normal7"/>
              <w:rPr>
                <w:rFonts w:asciiTheme="minorHAnsi" w:hAnsiTheme="minorHAnsi" w:cstheme="minorHAnsi"/>
                <w:b/>
                <w:color w:val="000000"/>
                <w:sz w:val="21"/>
                <w:szCs w:val="21"/>
              </w:rPr>
            </w:pPr>
          </w:p>
        </w:tc>
        <w:tc>
          <w:tcPr>
            <w:tcW w:w="2512" w:type="dxa"/>
            <w:tcBorders>
              <w:top w:val="single" w:sz="4" w:space="0" w:color="000001"/>
              <w:left w:val="single" w:sz="4" w:space="0" w:color="000001"/>
              <w:bottom w:val="single" w:sz="4" w:space="0" w:color="000001"/>
              <w:right w:val="single" w:sz="4" w:space="0" w:color="auto"/>
            </w:tcBorders>
            <w:shd w:val="clear" w:color="auto" w:fill="FFFFFF"/>
            <w:vAlign w:val="center"/>
          </w:tcPr>
          <w:p w14:paraId="075E3E5A" w14:textId="77777777" w:rsidR="006B76E6" w:rsidRPr="006B76E6" w:rsidRDefault="006B76E6" w:rsidP="006B76E6">
            <w:pPr>
              <w:pStyle w:val="LO-Normal7"/>
              <w:rPr>
                <w:rFonts w:asciiTheme="minorHAnsi" w:hAnsiTheme="minorHAnsi" w:cstheme="minorHAnsi"/>
                <w:bCs/>
                <w:color w:val="000000"/>
                <w:sz w:val="21"/>
                <w:szCs w:val="21"/>
              </w:rPr>
            </w:pPr>
          </w:p>
        </w:tc>
        <w:tc>
          <w:tcPr>
            <w:tcW w:w="2098" w:type="dxa"/>
            <w:tcBorders>
              <w:top w:val="single" w:sz="4" w:space="0" w:color="auto"/>
              <w:left w:val="single" w:sz="4" w:space="0" w:color="auto"/>
              <w:bottom w:val="single" w:sz="4" w:space="0" w:color="auto"/>
              <w:right w:val="single" w:sz="4" w:space="0" w:color="auto"/>
            </w:tcBorders>
          </w:tcPr>
          <w:p w14:paraId="4C9142DD" w14:textId="77777777" w:rsidR="006B76E6" w:rsidRPr="006B76E6" w:rsidRDefault="006B76E6" w:rsidP="006B76E6">
            <w:pPr>
              <w:pStyle w:val="LO-Normal7"/>
              <w:rPr>
                <w:rFonts w:asciiTheme="minorHAnsi" w:hAnsiTheme="minorHAnsi" w:cstheme="minorHAnsi"/>
                <w:bCs/>
                <w:color w:val="000000"/>
                <w:sz w:val="21"/>
                <w:szCs w:val="21"/>
              </w:rPr>
            </w:pPr>
          </w:p>
        </w:tc>
      </w:tr>
      <w:tr w:rsidR="006B76E6" w:rsidRPr="006B76E6" w14:paraId="00B7E3E4" w14:textId="7BBF00BB" w:rsidTr="006B76E6">
        <w:trPr>
          <w:trHeight w:val="940"/>
        </w:trPr>
        <w:tc>
          <w:tcPr>
            <w:tcW w:w="271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627FFE5" w14:textId="77777777" w:rsidR="006B76E6" w:rsidRPr="006B76E6" w:rsidRDefault="006B76E6" w:rsidP="006B76E6">
            <w:pPr>
              <w:pStyle w:val="LO-Normal7"/>
              <w:numPr>
                <w:ilvl w:val="1"/>
                <w:numId w:val="5"/>
              </w:numPr>
              <w:rPr>
                <w:rFonts w:asciiTheme="minorHAnsi" w:hAnsiTheme="minorHAnsi" w:cstheme="minorHAnsi"/>
                <w:sz w:val="21"/>
                <w:szCs w:val="21"/>
              </w:rPr>
            </w:pPr>
            <w:r w:rsidRPr="006B76E6">
              <w:rPr>
                <w:rFonts w:asciiTheme="minorHAnsi" w:hAnsiTheme="minorHAnsi" w:cstheme="minorHAnsi"/>
                <w:sz w:val="21"/>
                <w:szCs w:val="21"/>
              </w:rPr>
              <w:t xml:space="preserve">Medžiagos pluoštinė sudėtis, % </w:t>
            </w:r>
          </w:p>
        </w:tc>
        <w:tc>
          <w:tcPr>
            <w:tcW w:w="221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790E2DC" w14:textId="77777777" w:rsidR="006B76E6" w:rsidRPr="006B76E6" w:rsidRDefault="006B76E6" w:rsidP="006B76E6">
            <w:pPr>
              <w:pStyle w:val="LO-Normal7"/>
              <w:rPr>
                <w:rFonts w:asciiTheme="minorHAnsi" w:hAnsiTheme="minorHAnsi" w:cstheme="minorHAnsi"/>
                <w:sz w:val="21"/>
                <w:szCs w:val="21"/>
              </w:rPr>
            </w:pPr>
            <w:r w:rsidRPr="006B76E6">
              <w:rPr>
                <w:rFonts w:asciiTheme="minorHAnsi" w:hAnsiTheme="minorHAnsi" w:cstheme="minorHAnsi"/>
                <w:sz w:val="21"/>
                <w:szCs w:val="21"/>
              </w:rPr>
              <w:t>Poliamidas 50  ±5</w:t>
            </w:r>
            <w:r w:rsidRPr="006B76E6">
              <w:rPr>
                <w:rFonts w:asciiTheme="minorHAnsi" w:hAnsiTheme="minorHAnsi" w:cstheme="minorHAnsi"/>
                <w:sz w:val="21"/>
                <w:szCs w:val="21"/>
              </w:rPr>
              <w:br/>
              <w:t>Medvilnė 47 ±5</w:t>
            </w:r>
          </w:p>
          <w:p w14:paraId="0C5BF6B4" w14:textId="77777777" w:rsidR="006B76E6" w:rsidRPr="006B76E6" w:rsidRDefault="006B76E6" w:rsidP="006B76E6">
            <w:pPr>
              <w:pStyle w:val="LO-Normal7"/>
              <w:rPr>
                <w:rFonts w:asciiTheme="minorHAnsi" w:hAnsiTheme="minorHAnsi" w:cstheme="minorHAnsi"/>
                <w:sz w:val="21"/>
                <w:szCs w:val="21"/>
              </w:rPr>
            </w:pPr>
            <w:r w:rsidRPr="006B76E6">
              <w:rPr>
                <w:rFonts w:asciiTheme="minorHAnsi" w:hAnsiTheme="minorHAnsi" w:cstheme="minorHAnsi"/>
                <w:sz w:val="21"/>
                <w:szCs w:val="21"/>
              </w:rPr>
              <w:t>Elastanas 3 ±1</w:t>
            </w:r>
          </w:p>
        </w:tc>
        <w:tc>
          <w:tcPr>
            <w:tcW w:w="2512" w:type="dxa"/>
            <w:tcBorders>
              <w:top w:val="single" w:sz="4" w:space="0" w:color="000001"/>
              <w:left w:val="single" w:sz="4" w:space="0" w:color="000001"/>
              <w:bottom w:val="single" w:sz="4" w:space="0" w:color="000001"/>
              <w:right w:val="single" w:sz="4" w:space="0" w:color="auto"/>
            </w:tcBorders>
            <w:shd w:val="clear" w:color="auto" w:fill="FFFFFF"/>
            <w:vAlign w:val="center"/>
          </w:tcPr>
          <w:p w14:paraId="3F1416B5" w14:textId="77777777" w:rsidR="006B76E6" w:rsidRPr="006B76E6" w:rsidRDefault="006B76E6" w:rsidP="006B76E6">
            <w:pPr>
              <w:pStyle w:val="LO-Normal7"/>
              <w:rPr>
                <w:rFonts w:asciiTheme="minorHAnsi" w:hAnsiTheme="minorHAnsi" w:cstheme="minorHAnsi"/>
                <w:sz w:val="21"/>
                <w:szCs w:val="21"/>
              </w:rPr>
            </w:pPr>
            <w:r w:rsidRPr="006B76E6">
              <w:rPr>
                <w:rFonts w:asciiTheme="minorHAnsi" w:hAnsiTheme="minorHAnsi" w:cstheme="minorHAnsi"/>
                <w:sz w:val="21"/>
                <w:szCs w:val="21"/>
              </w:rPr>
              <w:t>LST EN ISO 1833 arba kitas lygiavertis</w:t>
            </w:r>
          </w:p>
        </w:tc>
        <w:tc>
          <w:tcPr>
            <w:tcW w:w="2098" w:type="dxa"/>
            <w:tcBorders>
              <w:top w:val="single" w:sz="4" w:space="0" w:color="auto"/>
              <w:left w:val="single" w:sz="4" w:space="0" w:color="auto"/>
              <w:bottom w:val="single" w:sz="4" w:space="0" w:color="auto"/>
              <w:right w:val="single" w:sz="4" w:space="0" w:color="auto"/>
            </w:tcBorders>
          </w:tcPr>
          <w:p w14:paraId="698C0E13" w14:textId="77777777" w:rsidR="006B76E6" w:rsidRPr="006B76E6" w:rsidRDefault="006B76E6" w:rsidP="006B76E6">
            <w:pPr>
              <w:pStyle w:val="LO-Normal7"/>
              <w:rPr>
                <w:rFonts w:asciiTheme="minorHAnsi" w:hAnsiTheme="minorHAnsi" w:cstheme="minorHAnsi"/>
                <w:sz w:val="21"/>
                <w:szCs w:val="21"/>
              </w:rPr>
            </w:pPr>
          </w:p>
        </w:tc>
      </w:tr>
      <w:tr w:rsidR="006B76E6" w:rsidRPr="006B76E6" w14:paraId="6C9F93E4" w14:textId="3D04F0C1" w:rsidTr="006B76E6">
        <w:tc>
          <w:tcPr>
            <w:tcW w:w="271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9AE55E8" w14:textId="77777777" w:rsidR="006B76E6" w:rsidRPr="006B76E6" w:rsidRDefault="006B76E6" w:rsidP="006B76E6">
            <w:pPr>
              <w:pStyle w:val="LO-Normal7"/>
              <w:numPr>
                <w:ilvl w:val="1"/>
                <w:numId w:val="5"/>
              </w:numPr>
              <w:rPr>
                <w:rFonts w:asciiTheme="minorHAnsi" w:hAnsiTheme="minorHAnsi" w:cstheme="minorHAnsi"/>
                <w:sz w:val="21"/>
                <w:szCs w:val="21"/>
              </w:rPr>
            </w:pPr>
            <w:r w:rsidRPr="006B76E6">
              <w:rPr>
                <w:rFonts w:asciiTheme="minorHAnsi" w:hAnsiTheme="minorHAnsi" w:cstheme="minorHAnsi"/>
                <w:sz w:val="21"/>
                <w:szCs w:val="21"/>
              </w:rPr>
              <w:t>Pynimas</w:t>
            </w:r>
          </w:p>
        </w:tc>
        <w:tc>
          <w:tcPr>
            <w:tcW w:w="221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02261FA" w14:textId="77777777" w:rsidR="006B76E6" w:rsidRPr="006B76E6" w:rsidRDefault="006B76E6" w:rsidP="006B76E6">
            <w:pPr>
              <w:pStyle w:val="LO-Normal7"/>
              <w:rPr>
                <w:rFonts w:asciiTheme="minorHAnsi" w:hAnsiTheme="minorHAnsi" w:cstheme="minorHAnsi"/>
                <w:sz w:val="21"/>
                <w:szCs w:val="21"/>
              </w:rPr>
            </w:pPr>
            <w:r w:rsidRPr="006B76E6">
              <w:rPr>
                <w:rFonts w:asciiTheme="minorHAnsi" w:hAnsiTheme="minorHAnsi" w:cstheme="minorHAnsi"/>
                <w:sz w:val="21"/>
                <w:szCs w:val="21"/>
              </w:rPr>
              <w:t>drobinis, karkasiniu pagrindu (Ripstop)  su 2 siūlų ripso elementais kas 23 (±1) metmenų siūlų ir 2 siūlų ripso elementais kas 13 (±1) ataudų siūlų)</w:t>
            </w:r>
          </w:p>
        </w:tc>
        <w:tc>
          <w:tcPr>
            <w:tcW w:w="2512" w:type="dxa"/>
            <w:tcBorders>
              <w:top w:val="single" w:sz="4" w:space="0" w:color="000001"/>
              <w:left w:val="single" w:sz="4" w:space="0" w:color="000001"/>
              <w:bottom w:val="single" w:sz="4" w:space="0" w:color="000001"/>
              <w:right w:val="single" w:sz="4" w:space="0" w:color="auto"/>
            </w:tcBorders>
            <w:shd w:val="clear" w:color="auto" w:fill="FFFFFF"/>
            <w:vAlign w:val="center"/>
          </w:tcPr>
          <w:p w14:paraId="621577BE" w14:textId="77777777" w:rsidR="006B76E6" w:rsidRPr="006B76E6" w:rsidRDefault="006B76E6" w:rsidP="006B76E6">
            <w:pPr>
              <w:pStyle w:val="LO-Normal7"/>
              <w:rPr>
                <w:rFonts w:asciiTheme="minorHAnsi" w:hAnsiTheme="minorHAnsi" w:cstheme="minorHAnsi"/>
                <w:sz w:val="21"/>
                <w:szCs w:val="21"/>
              </w:rPr>
            </w:pPr>
          </w:p>
        </w:tc>
        <w:tc>
          <w:tcPr>
            <w:tcW w:w="2098" w:type="dxa"/>
            <w:tcBorders>
              <w:top w:val="single" w:sz="4" w:space="0" w:color="auto"/>
              <w:left w:val="single" w:sz="4" w:space="0" w:color="auto"/>
              <w:bottom w:val="single" w:sz="4" w:space="0" w:color="auto"/>
              <w:right w:val="single" w:sz="4" w:space="0" w:color="auto"/>
            </w:tcBorders>
          </w:tcPr>
          <w:p w14:paraId="0194EDA4" w14:textId="77777777" w:rsidR="006B76E6" w:rsidRPr="006B76E6" w:rsidRDefault="006B76E6" w:rsidP="006B76E6">
            <w:pPr>
              <w:pStyle w:val="LO-Normal7"/>
              <w:rPr>
                <w:rFonts w:asciiTheme="minorHAnsi" w:hAnsiTheme="minorHAnsi" w:cstheme="minorHAnsi"/>
                <w:sz w:val="21"/>
                <w:szCs w:val="21"/>
              </w:rPr>
            </w:pPr>
          </w:p>
        </w:tc>
      </w:tr>
      <w:tr w:rsidR="006B76E6" w:rsidRPr="006B76E6" w14:paraId="634E34F6" w14:textId="496D51AB" w:rsidTr="006B76E6">
        <w:tc>
          <w:tcPr>
            <w:tcW w:w="271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0F98E82" w14:textId="77777777" w:rsidR="006B76E6" w:rsidRPr="006B76E6" w:rsidRDefault="006B76E6" w:rsidP="006B76E6">
            <w:pPr>
              <w:pStyle w:val="LO-Normal7"/>
              <w:numPr>
                <w:ilvl w:val="1"/>
                <w:numId w:val="5"/>
              </w:numPr>
              <w:rPr>
                <w:rFonts w:asciiTheme="minorHAnsi" w:hAnsiTheme="minorHAnsi" w:cstheme="minorHAnsi"/>
                <w:sz w:val="21"/>
                <w:szCs w:val="21"/>
              </w:rPr>
            </w:pPr>
            <w:r w:rsidRPr="006B76E6">
              <w:rPr>
                <w:rFonts w:asciiTheme="minorHAnsi" w:hAnsiTheme="minorHAnsi" w:cstheme="minorHAnsi"/>
                <w:sz w:val="21"/>
                <w:szCs w:val="21"/>
              </w:rPr>
              <w:lastRenderedPageBreak/>
              <w:t>Siūlų tankumas,1cm</w:t>
            </w:r>
          </w:p>
        </w:tc>
        <w:tc>
          <w:tcPr>
            <w:tcW w:w="221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0DCF4A8" w14:textId="77777777" w:rsidR="006B76E6" w:rsidRPr="006B76E6" w:rsidRDefault="006B76E6" w:rsidP="006B76E6">
            <w:pPr>
              <w:pStyle w:val="LO-Normal7"/>
              <w:rPr>
                <w:rFonts w:asciiTheme="minorHAnsi" w:hAnsiTheme="minorHAnsi" w:cstheme="minorHAnsi"/>
                <w:sz w:val="21"/>
                <w:szCs w:val="21"/>
              </w:rPr>
            </w:pPr>
            <w:r w:rsidRPr="006B76E6">
              <w:rPr>
                <w:rFonts w:asciiTheme="minorHAnsi" w:hAnsiTheme="minorHAnsi" w:cstheme="minorHAnsi"/>
                <w:sz w:val="21"/>
                <w:szCs w:val="21"/>
              </w:rPr>
              <w:t>metmenys 30±3</w:t>
            </w:r>
          </w:p>
          <w:p w14:paraId="77A2AC4A" w14:textId="77777777" w:rsidR="006B76E6" w:rsidRPr="006B76E6" w:rsidRDefault="006B76E6" w:rsidP="006B76E6">
            <w:pPr>
              <w:pStyle w:val="LO-Normal7"/>
              <w:rPr>
                <w:rFonts w:asciiTheme="minorHAnsi" w:hAnsiTheme="minorHAnsi" w:cstheme="minorHAnsi"/>
                <w:sz w:val="21"/>
                <w:szCs w:val="21"/>
              </w:rPr>
            </w:pPr>
            <w:r w:rsidRPr="006B76E6">
              <w:rPr>
                <w:rFonts w:asciiTheme="minorHAnsi" w:hAnsiTheme="minorHAnsi" w:cstheme="minorHAnsi"/>
                <w:sz w:val="21"/>
                <w:szCs w:val="21"/>
              </w:rPr>
              <w:t>ataudai 20±3</w:t>
            </w:r>
          </w:p>
        </w:tc>
        <w:tc>
          <w:tcPr>
            <w:tcW w:w="2512" w:type="dxa"/>
            <w:tcBorders>
              <w:top w:val="single" w:sz="4" w:space="0" w:color="000001"/>
              <w:left w:val="single" w:sz="4" w:space="0" w:color="000001"/>
              <w:bottom w:val="single" w:sz="4" w:space="0" w:color="000001"/>
              <w:right w:val="single" w:sz="4" w:space="0" w:color="auto"/>
            </w:tcBorders>
            <w:shd w:val="clear" w:color="auto" w:fill="FFFFFF"/>
            <w:vAlign w:val="center"/>
          </w:tcPr>
          <w:p w14:paraId="36B89C3A" w14:textId="77777777" w:rsidR="006B76E6" w:rsidRPr="006B76E6" w:rsidRDefault="006B76E6" w:rsidP="006B76E6">
            <w:pPr>
              <w:pStyle w:val="LO-Normal7"/>
              <w:rPr>
                <w:rFonts w:asciiTheme="minorHAnsi" w:hAnsiTheme="minorHAnsi" w:cstheme="minorHAnsi"/>
                <w:sz w:val="21"/>
                <w:szCs w:val="21"/>
              </w:rPr>
            </w:pPr>
            <w:r w:rsidRPr="006B76E6">
              <w:rPr>
                <w:rFonts w:asciiTheme="minorHAnsi" w:hAnsiTheme="minorHAnsi" w:cstheme="minorHAnsi"/>
                <w:sz w:val="21"/>
                <w:szCs w:val="21"/>
              </w:rPr>
              <w:t>LST EN 1049-2:1999  arba lygiavertis</w:t>
            </w:r>
          </w:p>
        </w:tc>
        <w:tc>
          <w:tcPr>
            <w:tcW w:w="2098" w:type="dxa"/>
            <w:tcBorders>
              <w:top w:val="single" w:sz="4" w:space="0" w:color="auto"/>
              <w:left w:val="single" w:sz="4" w:space="0" w:color="auto"/>
              <w:bottom w:val="single" w:sz="4" w:space="0" w:color="auto"/>
              <w:right w:val="single" w:sz="4" w:space="0" w:color="auto"/>
            </w:tcBorders>
          </w:tcPr>
          <w:p w14:paraId="01E2E398" w14:textId="77777777" w:rsidR="006B76E6" w:rsidRPr="006B76E6" w:rsidRDefault="006B76E6" w:rsidP="006B76E6">
            <w:pPr>
              <w:pStyle w:val="LO-Normal7"/>
              <w:rPr>
                <w:rFonts w:asciiTheme="minorHAnsi" w:hAnsiTheme="minorHAnsi" w:cstheme="minorHAnsi"/>
                <w:sz w:val="21"/>
                <w:szCs w:val="21"/>
              </w:rPr>
            </w:pPr>
          </w:p>
        </w:tc>
      </w:tr>
      <w:tr w:rsidR="006B76E6" w:rsidRPr="006B76E6" w14:paraId="28910254" w14:textId="7841EE52" w:rsidTr="006B76E6">
        <w:tc>
          <w:tcPr>
            <w:tcW w:w="2712" w:type="dxa"/>
            <w:tcBorders>
              <w:left w:val="single" w:sz="4" w:space="0" w:color="000001"/>
              <w:bottom w:val="single" w:sz="4" w:space="0" w:color="000001"/>
              <w:right w:val="single" w:sz="4" w:space="0" w:color="000001"/>
            </w:tcBorders>
            <w:shd w:val="clear" w:color="auto" w:fill="FFFFFF"/>
            <w:vAlign w:val="center"/>
          </w:tcPr>
          <w:p w14:paraId="4A529DAE" w14:textId="77777777" w:rsidR="006B76E6" w:rsidRPr="006B76E6" w:rsidRDefault="006B76E6" w:rsidP="006B76E6">
            <w:pPr>
              <w:pStyle w:val="LO-Normal7"/>
              <w:numPr>
                <w:ilvl w:val="1"/>
                <w:numId w:val="5"/>
              </w:numPr>
              <w:rPr>
                <w:rFonts w:asciiTheme="minorHAnsi" w:hAnsiTheme="minorHAnsi" w:cstheme="minorHAnsi"/>
                <w:sz w:val="21"/>
                <w:szCs w:val="21"/>
              </w:rPr>
            </w:pPr>
            <w:r w:rsidRPr="006B76E6">
              <w:rPr>
                <w:rFonts w:asciiTheme="minorHAnsi" w:hAnsiTheme="minorHAnsi" w:cstheme="minorHAnsi"/>
                <w:sz w:val="21"/>
                <w:szCs w:val="21"/>
              </w:rPr>
              <w:t>Paviršinis tankis, g/m</w:t>
            </w:r>
            <w:r w:rsidRPr="006B76E6">
              <w:rPr>
                <w:rFonts w:asciiTheme="minorHAnsi" w:hAnsiTheme="minorHAnsi" w:cstheme="minorHAnsi"/>
                <w:position w:val="6"/>
                <w:sz w:val="21"/>
                <w:szCs w:val="21"/>
              </w:rPr>
              <w:t>2</w:t>
            </w:r>
          </w:p>
        </w:tc>
        <w:tc>
          <w:tcPr>
            <w:tcW w:w="2213" w:type="dxa"/>
            <w:tcBorders>
              <w:left w:val="single" w:sz="4" w:space="0" w:color="000001"/>
              <w:bottom w:val="single" w:sz="4" w:space="0" w:color="000001"/>
              <w:right w:val="single" w:sz="4" w:space="0" w:color="000001"/>
            </w:tcBorders>
            <w:shd w:val="clear" w:color="auto" w:fill="FFFFFF"/>
            <w:vAlign w:val="center"/>
          </w:tcPr>
          <w:p w14:paraId="5E77EDA8" w14:textId="77777777" w:rsidR="006B76E6" w:rsidRPr="006B76E6" w:rsidRDefault="006B76E6" w:rsidP="006B76E6">
            <w:pPr>
              <w:pStyle w:val="LO-Normal7"/>
              <w:rPr>
                <w:rFonts w:asciiTheme="minorHAnsi" w:hAnsiTheme="minorHAnsi" w:cstheme="minorHAnsi"/>
                <w:sz w:val="21"/>
                <w:szCs w:val="21"/>
              </w:rPr>
            </w:pPr>
            <w:r w:rsidRPr="006B76E6">
              <w:rPr>
                <w:rFonts w:asciiTheme="minorHAnsi" w:hAnsiTheme="minorHAnsi" w:cstheme="minorHAnsi"/>
                <w:sz w:val="21"/>
                <w:szCs w:val="21"/>
              </w:rPr>
              <w:t xml:space="preserve">220 ±10 </w:t>
            </w:r>
          </w:p>
        </w:tc>
        <w:tc>
          <w:tcPr>
            <w:tcW w:w="2512" w:type="dxa"/>
            <w:tcBorders>
              <w:left w:val="single" w:sz="4" w:space="0" w:color="000001"/>
              <w:bottom w:val="single" w:sz="4" w:space="0" w:color="000001"/>
              <w:right w:val="single" w:sz="4" w:space="0" w:color="auto"/>
            </w:tcBorders>
            <w:shd w:val="clear" w:color="auto" w:fill="FFFFFF"/>
            <w:vAlign w:val="center"/>
          </w:tcPr>
          <w:p w14:paraId="39E530E1" w14:textId="77777777" w:rsidR="006B76E6" w:rsidRPr="006B76E6" w:rsidRDefault="006B76E6" w:rsidP="006B76E6">
            <w:pPr>
              <w:pStyle w:val="LO-Normal7"/>
              <w:rPr>
                <w:rFonts w:asciiTheme="minorHAnsi" w:hAnsiTheme="minorHAnsi" w:cstheme="minorHAnsi"/>
                <w:sz w:val="21"/>
                <w:szCs w:val="21"/>
              </w:rPr>
            </w:pPr>
            <w:r w:rsidRPr="006B76E6">
              <w:rPr>
                <w:rFonts w:asciiTheme="minorHAnsi" w:hAnsiTheme="minorHAnsi" w:cstheme="minorHAnsi"/>
                <w:sz w:val="21"/>
                <w:szCs w:val="21"/>
              </w:rPr>
              <w:t>ISO 3801:</w:t>
            </w:r>
            <w:r w:rsidRPr="006B76E6">
              <w:rPr>
                <w:rFonts w:asciiTheme="minorHAnsi" w:hAnsiTheme="minorHAnsi" w:cstheme="minorHAnsi"/>
                <w:sz w:val="21"/>
                <w:szCs w:val="21"/>
                <w:lang w:val="en-US"/>
              </w:rPr>
              <w:t>1977</w:t>
            </w:r>
            <w:r w:rsidRPr="006B76E6">
              <w:rPr>
                <w:rFonts w:asciiTheme="minorHAnsi" w:hAnsiTheme="minorHAnsi" w:cstheme="minorHAnsi"/>
                <w:sz w:val="21"/>
                <w:szCs w:val="21"/>
              </w:rPr>
              <w:t xml:space="preserve"> arba LST EN 12127:1999 arba kitas lygiavertis</w:t>
            </w:r>
          </w:p>
        </w:tc>
        <w:tc>
          <w:tcPr>
            <w:tcW w:w="2098" w:type="dxa"/>
            <w:tcBorders>
              <w:top w:val="single" w:sz="4" w:space="0" w:color="auto"/>
              <w:left w:val="single" w:sz="4" w:space="0" w:color="auto"/>
              <w:bottom w:val="single" w:sz="4" w:space="0" w:color="auto"/>
              <w:right w:val="single" w:sz="4" w:space="0" w:color="auto"/>
            </w:tcBorders>
          </w:tcPr>
          <w:p w14:paraId="1460B129" w14:textId="77777777" w:rsidR="006B76E6" w:rsidRPr="006B76E6" w:rsidRDefault="006B76E6" w:rsidP="006B76E6">
            <w:pPr>
              <w:pStyle w:val="LO-Normal7"/>
              <w:rPr>
                <w:rFonts w:asciiTheme="minorHAnsi" w:hAnsiTheme="minorHAnsi" w:cstheme="minorHAnsi"/>
                <w:sz w:val="21"/>
                <w:szCs w:val="21"/>
              </w:rPr>
            </w:pPr>
          </w:p>
        </w:tc>
      </w:tr>
      <w:tr w:rsidR="006B76E6" w:rsidRPr="006B76E6" w14:paraId="35218E38" w14:textId="5C79358E" w:rsidTr="006B76E6">
        <w:tc>
          <w:tcPr>
            <w:tcW w:w="271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E131B25" w14:textId="77777777" w:rsidR="006B76E6" w:rsidRPr="006B76E6" w:rsidRDefault="006B76E6" w:rsidP="006B76E6">
            <w:pPr>
              <w:pStyle w:val="LO-Normal7"/>
              <w:numPr>
                <w:ilvl w:val="1"/>
                <w:numId w:val="5"/>
              </w:numPr>
              <w:rPr>
                <w:rFonts w:asciiTheme="minorHAnsi" w:hAnsiTheme="minorHAnsi" w:cstheme="minorHAnsi"/>
                <w:sz w:val="21"/>
                <w:szCs w:val="21"/>
              </w:rPr>
            </w:pPr>
            <w:r w:rsidRPr="006B76E6">
              <w:rPr>
                <w:rFonts w:asciiTheme="minorHAnsi" w:hAnsiTheme="minorHAnsi" w:cstheme="minorHAnsi"/>
                <w:sz w:val="21"/>
                <w:szCs w:val="21"/>
              </w:rPr>
              <w:t>Didžiausioji (trūkimo) jėga, N</w:t>
            </w:r>
          </w:p>
        </w:tc>
        <w:tc>
          <w:tcPr>
            <w:tcW w:w="221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E0530FC" w14:textId="77777777" w:rsidR="006B76E6" w:rsidRPr="006B76E6" w:rsidRDefault="006B76E6" w:rsidP="006B76E6">
            <w:pPr>
              <w:pStyle w:val="LO-Normal7"/>
              <w:rPr>
                <w:rFonts w:asciiTheme="minorHAnsi" w:hAnsiTheme="minorHAnsi" w:cstheme="minorHAnsi"/>
                <w:sz w:val="21"/>
                <w:szCs w:val="21"/>
              </w:rPr>
            </w:pPr>
            <w:r w:rsidRPr="006B76E6">
              <w:rPr>
                <w:rFonts w:asciiTheme="minorHAnsi" w:hAnsiTheme="minorHAnsi" w:cstheme="minorHAnsi"/>
                <w:sz w:val="21"/>
                <w:szCs w:val="21"/>
              </w:rPr>
              <w:t xml:space="preserve">metmenų ≥900 </w:t>
            </w:r>
            <w:r w:rsidRPr="006B76E6">
              <w:rPr>
                <w:rFonts w:asciiTheme="minorHAnsi" w:hAnsiTheme="minorHAnsi" w:cstheme="minorHAnsi"/>
                <w:sz w:val="21"/>
                <w:szCs w:val="21"/>
              </w:rPr>
              <w:br/>
              <w:t xml:space="preserve">ataudų ≥ 800 </w:t>
            </w:r>
          </w:p>
        </w:tc>
        <w:tc>
          <w:tcPr>
            <w:tcW w:w="2512" w:type="dxa"/>
            <w:tcBorders>
              <w:top w:val="single" w:sz="4" w:space="0" w:color="000001"/>
              <w:left w:val="single" w:sz="4" w:space="0" w:color="000001"/>
              <w:bottom w:val="single" w:sz="4" w:space="0" w:color="000001"/>
              <w:right w:val="single" w:sz="4" w:space="0" w:color="auto"/>
            </w:tcBorders>
            <w:shd w:val="clear" w:color="auto" w:fill="FFFFFF"/>
            <w:vAlign w:val="center"/>
          </w:tcPr>
          <w:p w14:paraId="48350585" w14:textId="77777777" w:rsidR="006B76E6" w:rsidRPr="006B76E6" w:rsidRDefault="006B76E6" w:rsidP="006B76E6">
            <w:pPr>
              <w:pStyle w:val="LO-Normal7"/>
              <w:rPr>
                <w:rFonts w:asciiTheme="minorHAnsi" w:hAnsiTheme="minorHAnsi" w:cstheme="minorHAnsi"/>
                <w:sz w:val="21"/>
                <w:szCs w:val="21"/>
              </w:rPr>
            </w:pPr>
            <w:r w:rsidRPr="006B76E6">
              <w:rPr>
                <w:rFonts w:asciiTheme="minorHAnsi" w:hAnsiTheme="minorHAnsi" w:cstheme="minorHAnsi"/>
                <w:sz w:val="21"/>
                <w:szCs w:val="21"/>
              </w:rPr>
              <w:t>LST EN ISO 13934-1:</w:t>
            </w:r>
            <w:r w:rsidRPr="006B76E6">
              <w:rPr>
                <w:rFonts w:asciiTheme="minorHAnsi" w:hAnsiTheme="minorHAnsi" w:cstheme="minorHAnsi"/>
                <w:sz w:val="21"/>
                <w:szCs w:val="21"/>
                <w:lang w:val="en-US"/>
              </w:rPr>
              <w:t>2013</w:t>
            </w:r>
            <w:r w:rsidRPr="006B76E6">
              <w:rPr>
                <w:rFonts w:asciiTheme="minorHAnsi" w:hAnsiTheme="minorHAnsi" w:cstheme="minorHAnsi"/>
                <w:sz w:val="21"/>
                <w:szCs w:val="21"/>
              </w:rPr>
              <w:t xml:space="preserve"> arba kitas lygiavertis</w:t>
            </w:r>
          </w:p>
        </w:tc>
        <w:tc>
          <w:tcPr>
            <w:tcW w:w="2098" w:type="dxa"/>
            <w:tcBorders>
              <w:top w:val="single" w:sz="4" w:space="0" w:color="auto"/>
              <w:left w:val="single" w:sz="4" w:space="0" w:color="auto"/>
              <w:bottom w:val="single" w:sz="4" w:space="0" w:color="auto"/>
              <w:right w:val="single" w:sz="4" w:space="0" w:color="auto"/>
            </w:tcBorders>
          </w:tcPr>
          <w:p w14:paraId="31086340" w14:textId="77777777" w:rsidR="006B76E6" w:rsidRPr="006B76E6" w:rsidRDefault="006B76E6" w:rsidP="006B76E6">
            <w:pPr>
              <w:pStyle w:val="LO-Normal7"/>
              <w:rPr>
                <w:rFonts w:asciiTheme="minorHAnsi" w:hAnsiTheme="minorHAnsi" w:cstheme="minorHAnsi"/>
                <w:sz w:val="21"/>
                <w:szCs w:val="21"/>
              </w:rPr>
            </w:pPr>
          </w:p>
        </w:tc>
      </w:tr>
      <w:tr w:rsidR="006B76E6" w:rsidRPr="006B76E6" w14:paraId="36A69C7B" w14:textId="29D45FD9" w:rsidTr="006B76E6">
        <w:trPr>
          <w:trHeight w:val="719"/>
        </w:trPr>
        <w:tc>
          <w:tcPr>
            <w:tcW w:w="271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359B815" w14:textId="77777777" w:rsidR="006B76E6" w:rsidRPr="006B76E6" w:rsidRDefault="006B76E6" w:rsidP="006B76E6">
            <w:pPr>
              <w:pStyle w:val="LO-Normal7"/>
              <w:numPr>
                <w:ilvl w:val="1"/>
                <w:numId w:val="5"/>
              </w:numPr>
              <w:rPr>
                <w:rFonts w:asciiTheme="minorHAnsi" w:hAnsiTheme="minorHAnsi" w:cstheme="minorHAnsi"/>
                <w:sz w:val="21"/>
                <w:szCs w:val="21"/>
              </w:rPr>
            </w:pPr>
            <w:r w:rsidRPr="006B76E6">
              <w:rPr>
                <w:rFonts w:asciiTheme="minorHAnsi" w:hAnsiTheme="minorHAnsi" w:cstheme="minorHAnsi"/>
                <w:sz w:val="21"/>
                <w:szCs w:val="21"/>
              </w:rPr>
              <w:t>Plyšimo jėga, N</w:t>
            </w:r>
          </w:p>
        </w:tc>
        <w:tc>
          <w:tcPr>
            <w:tcW w:w="221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3F7F13F" w14:textId="77777777" w:rsidR="006B76E6" w:rsidRPr="006B76E6" w:rsidRDefault="006B76E6" w:rsidP="006B76E6">
            <w:pPr>
              <w:pStyle w:val="LO-Normal7"/>
              <w:rPr>
                <w:rFonts w:asciiTheme="minorHAnsi" w:hAnsiTheme="minorHAnsi" w:cstheme="minorHAnsi"/>
                <w:sz w:val="21"/>
                <w:szCs w:val="21"/>
              </w:rPr>
            </w:pPr>
            <w:r w:rsidRPr="006B76E6">
              <w:rPr>
                <w:rFonts w:asciiTheme="minorHAnsi" w:hAnsiTheme="minorHAnsi" w:cstheme="minorHAnsi"/>
                <w:sz w:val="21"/>
                <w:szCs w:val="21"/>
              </w:rPr>
              <w:t>skersai metmenų ≥ 40</w:t>
            </w:r>
            <w:r w:rsidRPr="006B76E6">
              <w:rPr>
                <w:rFonts w:asciiTheme="minorHAnsi" w:hAnsiTheme="minorHAnsi" w:cstheme="minorHAnsi"/>
                <w:sz w:val="21"/>
                <w:szCs w:val="21"/>
              </w:rPr>
              <w:br/>
              <w:t xml:space="preserve">skersai ataudų ≥60 </w:t>
            </w:r>
          </w:p>
        </w:tc>
        <w:tc>
          <w:tcPr>
            <w:tcW w:w="2512" w:type="dxa"/>
            <w:tcBorders>
              <w:top w:val="single" w:sz="4" w:space="0" w:color="000001"/>
              <w:left w:val="single" w:sz="4" w:space="0" w:color="000001"/>
              <w:bottom w:val="single" w:sz="4" w:space="0" w:color="000001"/>
              <w:right w:val="single" w:sz="4" w:space="0" w:color="auto"/>
            </w:tcBorders>
            <w:shd w:val="clear" w:color="auto" w:fill="FFFFFF"/>
            <w:vAlign w:val="center"/>
          </w:tcPr>
          <w:p w14:paraId="59EEBBC7" w14:textId="77777777" w:rsidR="006B76E6" w:rsidRPr="006B76E6" w:rsidRDefault="006B76E6" w:rsidP="006B76E6">
            <w:pPr>
              <w:pStyle w:val="LO-Normal7"/>
              <w:rPr>
                <w:rFonts w:asciiTheme="minorHAnsi" w:hAnsiTheme="minorHAnsi" w:cstheme="minorHAnsi"/>
                <w:sz w:val="21"/>
                <w:szCs w:val="21"/>
              </w:rPr>
            </w:pPr>
            <w:r w:rsidRPr="006B76E6">
              <w:rPr>
                <w:rFonts w:asciiTheme="minorHAnsi" w:hAnsiTheme="minorHAnsi" w:cstheme="minorHAnsi"/>
                <w:sz w:val="21"/>
                <w:szCs w:val="21"/>
              </w:rPr>
              <w:t xml:space="preserve"> EN ISO 13937-2:</w:t>
            </w:r>
            <w:r w:rsidRPr="006B76E6">
              <w:rPr>
                <w:rFonts w:asciiTheme="minorHAnsi" w:hAnsiTheme="minorHAnsi" w:cstheme="minorHAnsi"/>
                <w:sz w:val="21"/>
                <w:szCs w:val="21"/>
                <w:lang w:val="en-US"/>
              </w:rPr>
              <w:t>2000</w:t>
            </w:r>
            <w:r w:rsidRPr="006B76E6">
              <w:rPr>
                <w:rFonts w:asciiTheme="minorHAnsi" w:hAnsiTheme="minorHAnsi" w:cstheme="minorHAnsi"/>
                <w:sz w:val="21"/>
                <w:szCs w:val="21"/>
              </w:rPr>
              <w:t xml:space="preserve"> arba lygiavertis</w:t>
            </w:r>
          </w:p>
        </w:tc>
        <w:tc>
          <w:tcPr>
            <w:tcW w:w="2098" w:type="dxa"/>
            <w:tcBorders>
              <w:top w:val="single" w:sz="4" w:space="0" w:color="auto"/>
              <w:left w:val="single" w:sz="4" w:space="0" w:color="auto"/>
              <w:bottom w:val="single" w:sz="4" w:space="0" w:color="auto"/>
              <w:right w:val="single" w:sz="4" w:space="0" w:color="auto"/>
            </w:tcBorders>
          </w:tcPr>
          <w:p w14:paraId="536DDA41" w14:textId="77777777" w:rsidR="006B76E6" w:rsidRPr="006B76E6" w:rsidRDefault="006B76E6" w:rsidP="006B76E6">
            <w:pPr>
              <w:pStyle w:val="LO-Normal7"/>
              <w:rPr>
                <w:rFonts w:asciiTheme="minorHAnsi" w:hAnsiTheme="minorHAnsi" w:cstheme="minorHAnsi"/>
                <w:sz w:val="21"/>
                <w:szCs w:val="21"/>
              </w:rPr>
            </w:pPr>
          </w:p>
        </w:tc>
      </w:tr>
      <w:tr w:rsidR="006B76E6" w:rsidRPr="006B76E6" w14:paraId="6352C819" w14:textId="385AC1F6" w:rsidTr="006B76E6">
        <w:tc>
          <w:tcPr>
            <w:tcW w:w="271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0CDF6B2" w14:textId="77777777" w:rsidR="006B76E6" w:rsidRPr="006B76E6" w:rsidRDefault="006B76E6" w:rsidP="006B76E6">
            <w:pPr>
              <w:pStyle w:val="LO-Normal7"/>
              <w:numPr>
                <w:ilvl w:val="1"/>
                <w:numId w:val="5"/>
              </w:numPr>
              <w:rPr>
                <w:rFonts w:asciiTheme="minorHAnsi" w:hAnsiTheme="minorHAnsi" w:cstheme="minorHAnsi"/>
                <w:sz w:val="21"/>
                <w:szCs w:val="21"/>
              </w:rPr>
            </w:pPr>
            <w:r w:rsidRPr="006B76E6">
              <w:rPr>
                <w:rFonts w:asciiTheme="minorHAnsi" w:hAnsiTheme="minorHAnsi" w:cstheme="minorHAnsi"/>
                <w:sz w:val="21"/>
                <w:szCs w:val="21"/>
              </w:rPr>
              <w:t xml:space="preserve">Matmenų pokytis po skalbimo prie </w:t>
            </w:r>
            <w:r w:rsidRPr="006B76E6">
              <w:rPr>
                <w:rFonts w:asciiTheme="minorHAnsi" w:hAnsiTheme="minorHAnsi" w:cstheme="minorHAnsi"/>
                <w:sz w:val="21"/>
                <w:szCs w:val="21"/>
                <w:lang w:val="pl-PL"/>
              </w:rPr>
              <w:t>4</w:t>
            </w:r>
            <w:r w:rsidRPr="006B76E6">
              <w:rPr>
                <w:rFonts w:asciiTheme="minorHAnsi" w:hAnsiTheme="minorHAnsi" w:cstheme="minorHAnsi"/>
                <w:sz w:val="21"/>
                <w:szCs w:val="21"/>
              </w:rPr>
              <w:t>0</w:t>
            </w:r>
            <w:r w:rsidRPr="006B76E6">
              <w:rPr>
                <w:rFonts w:ascii="Cambria Math" w:hAnsi="Cambria Math" w:cs="Cambria Math"/>
                <w:sz w:val="21"/>
                <w:szCs w:val="21"/>
              </w:rPr>
              <w:t>℃</w:t>
            </w:r>
            <w:r w:rsidRPr="006B76E6">
              <w:rPr>
                <w:rFonts w:asciiTheme="minorHAnsi" w:hAnsiTheme="minorHAnsi" w:cstheme="minorHAnsi"/>
                <w:sz w:val="21"/>
                <w:szCs w:val="21"/>
              </w:rPr>
              <w:t>, %</w:t>
            </w:r>
          </w:p>
        </w:tc>
        <w:tc>
          <w:tcPr>
            <w:tcW w:w="221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87DE699" w14:textId="77777777" w:rsidR="006B76E6" w:rsidRPr="006B76E6" w:rsidRDefault="006B76E6" w:rsidP="006B76E6">
            <w:pPr>
              <w:pStyle w:val="LO-Normal7"/>
              <w:rPr>
                <w:rFonts w:asciiTheme="minorHAnsi" w:hAnsiTheme="minorHAnsi" w:cstheme="minorHAnsi"/>
                <w:sz w:val="21"/>
                <w:szCs w:val="21"/>
              </w:rPr>
            </w:pPr>
            <w:r w:rsidRPr="006B76E6">
              <w:rPr>
                <w:rFonts w:asciiTheme="minorHAnsi" w:hAnsiTheme="minorHAnsi" w:cstheme="minorHAnsi"/>
                <w:sz w:val="21"/>
                <w:szCs w:val="21"/>
              </w:rPr>
              <w:t xml:space="preserve">±2,5 </w:t>
            </w:r>
          </w:p>
        </w:tc>
        <w:tc>
          <w:tcPr>
            <w:tcW w:w="2512" w:type="dxa"/>
            <w:tcBorders>
              <w:top w:val="single" w:sz="4" w:space="0" w:color="000001"/>
              <w:left w:val="single" w:sz="4" w:space="0" w:color="000001"/>
              <w:bottom w:val="single" w:sz="4" w:space="0" w:color="000001"/>
              <w:right w:val="single" w:sz="4" w:space="0" w:color="auto"/>
            </w:tcBorders>
            <w:shd w:val="clear" w:color="auto" w:fill="FFFFFF"/>
            <w:vAlign w:val="center"/>
          </w:tcPr>
          <w:p w14:paraId="410476EA" w14:textId="77777777" w:rsidR="006B76E6" w:rsidRPr="006B76E6" w:rsidRDefault="006B76E6" w:rsidP="006B76E6">
            <w:pPr>
              <w:pStyle w:val="LO-Normal7"/>
              <w:rPr>
                <w:rFonts w:asciiTheme="minorHAnsi" w:hAnsiTheme="minorHAnsi" w:cstheme="minorHAnsi"/>
                <w:sz w:val="21"/>
                <w:szCs w:val="21"/>
              </w:rPr>
            </w:pPr>
            <w:r w:rsidRPr="006B76E6">
              <w:rPr>
                <w:rFonts w:asciiTheme="minorHAnsi" w:hAnsiTheme="minorHAnsi" w:cstheme="minorHAnsi"/>
                <w:sz w:val="21"/>
                <w:szCs w:val="21"/>
              </w:rPr>
              <w:t xml:space="preserve"> EN ISO 5077:2008(skalbimo ir džiovinimo procedūros pagal LST EN ISO 6330:2021 skalbimo procedūra – 4N, džiovinimo būdas –F )arba lygiavertis</w:t>
            </w:r>
          </w:p>
        </w:tc>
        <w:tc>
          <w:tcPr>
            <w:tcW w:w="2098" w:type="dxa"/>
            <w:tcBorders>
              <w:top w:val="single" w:sz="4" w:space="0" w:color="auto"/>
              <w:left w:val="single" w:sz="4" w:space="0" w:color="auto"/>
              <w:bottom w:val="single" w:sz="4" w:space="0" w:color="auto"/>
              <w:right w:val="single" w:sz="4" w:space="0" w:color="auto"/>
            </w:tcBorders>
          </w:tcPr>
          <w:p w14:paraId="0CCFC5C0" w14:textId="77777777" w:rsidR="006B76E6" w:rsidRPr="006B76E6" w:rsidRDefault="006B76E6" w:rsidP="006B76E6">
            <w:pPr>
              <w:pStyle w:val="LO-Normal7"/>
              <w:rPr>
                <w:rFonts w:asciiTheme="minorHAnsi" w:hAnsiTheme="minorHAnsi" w:cstheme="minorHAnsi"/>
                <w:sz w:val="21"/>
                <w:szCs w:val="21"/>
              </w:rPr>
            </w:pPr>
          </w:p>
        </w:tc>
      </w:tr>
      <w:tr w:rsidR="006B76E6" w:rsidRPr="006B76E6" w14:paraId="23140D0A" w14:textId="19E1FFE3" w:rsidTr="006B76E6">
        <w:tc>
          <w:tcPr>
            <w:tcW w:w="271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9D33FCB" w14:textId="77777777" w:rsidR="006B76E6" w:rsidRPr="006B76E6" w:rsidRDefault="006B76E6" w:rsidP="006B76E6">
            <w:pPr>
              <w:pStyle w:val="BodyText"/>
              <w:numPr>
                <w:ilvl w:val="1"/>
                <w:numId w:val="5"/>
              </w:numPr>
              <w:rPr>
                <w:rFonts w:asciiTheme="minorHAnsi" w:hAnsiTheme="minorHAnsi" w:cstheme="minorHAnsi"/>
                <w:sz w:val="21"/>
                <w:szCs w:val="21"/>
              </w:rPr>
            </w:pPr>
            <w:r w:rsidRPr="006B76E6">
              <w:rPr>
                <w:rFonts w:asciiTheme="minorHAnsi" w:hAnsiTheme="minorHAnsi" w:cstheme="minorHAnsi"/>
                <w:sz w:val="21"/>
                <w:szCs w:val="21"/>
              </w:rPr>
              <w:t>Atsparumas dilinimui esant 12 kPa vardiniam slėgiui, sūkiai</w:t>
            </w:r>
          </w:p>
        </w:tc>
        <w:tc>
          <w:tcPr>
            <w:tcW w:w="221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8435159" w14:textId="77777777" w:rsidR="006B76E6" w:rsidRPr="006B76E6" w:rsidRDefault="006B76E6" w:rsidP="006B76E6">
            <w:pPr>
              <w:pStyle w:val="LO-Normal7"/>
              <w:rPr>
                <w:rFonts w:asciiTheme="minorHAnsi" w:hAnsiTheme="minorHAnsi" w:cstheme="minorHAnsi"/>
                <w:sz w:val="21"/>
                <w:szCs w:val="21"/>
              </w:rPr>
            </w:pPr>
            <w:r w:rsidRPr="006B76E6">
              <w:rPr>
                <w:rFonts w:asciiTheme="minorHAnsi" w:hAnsiTheme="minorHAnsi" w:cstheme="minorHAnsi"/>
                <w:sz w:val="21"/>
                <w:szCs w:val="21"/>
              </w:rPr>
              <w:t xml:space="preserve">≥ 200 000 </w:t>
            </w:r>
          </w:p>
        </w:tc>
        <w:tc>
          <w:tcPr>
            <w:tcW w:w="2512" w:type="dxa"/>
            <w:tcBorders>
              <w:top w:val="single" w:sz="4" w:space="0" w:color="000001"/>
              <w:left w:val="single" w:sz="4" w:space="0" w:color="000001"/>
              <w:bottom w:val="single" w:sz="4" w:space="0" w:color="000001"/>
              <w:right w:val="single" w:sz="4" w:space="0" w:color="auto"/>
            </w:tcBorders>
            <w:shd w:val="clear" w:color="auto" w:fill="FFFFFF"/>
            <w:vAlign w:val="center"/>
          </w:tcPr>
          <w:p w14:paraId="09948DE4" w14:textId="77777777" w:rsidR="006B76E6" w:rsidRPr="006B76E6" w:rsidRDefault="006B76E6" w:rsidP="006B76E6">
            <w:pPr>
              <w:pStyle w:val="LO-Normal7"/>
              <w:rPr>
                <w:rFonts w:asciiTheme="minorHAnsi" w:hAnsiTheme="minorHAnsi" w:cstheme="minorHAnsi"/>
                <w:sz w:val="21"/>
                <w:szCs w:val="21"/>
              </w:rPr>
            </w:pPr>
            <w:r w:rsidRPr="006B76E6">
              <w:rPr>
                <w:rFonts w:asciiTheme="minorHAnsi" w:hAnsiTheme="minorHAnsi" w:cstheme="minorHAnsi"/>
                <w:sz w:val="21"/>
                <w:szCs w:val="21"/>
              </w:rPr>
              <w:t>LST EN ISO 12947-2:</w:t>
            </w:r>
            <w:r w:rsidRPr="006B76E6">
              <w:rPr>
                <w:rFonts w:asciiTheme="minorHAnsi" w:hAnsiTheme="minorHAnsi" w:cstheme="minorHAnsi"/>
                <w:sz w:val="21"/>
                <w:szCs w:val="21"/>
                <w:lang w:val="en-US"/>
              </w:rPr>
              <w:t>2016</w:t>
            </w:r>
            <w:r w:rsidRPr="006B76E6">
              <w:rPr>
                <w:rFonts w:asciiTheme="minorHAnsi" w:hAnsiTheme="minorHAnsi" w:cstheme="minorHAnsi"/>
                <w:sz w:val="21"/>
                <w:szCs w:val="21"/>
              </w:rPr>
              <w:t xml:space="preserve">   arba lygiavertis</w:t>
            </w:r>
          </w:p>
        </w:tc>
        <w:tc>
          <w:tcPr>
            <w:tcW w:w="2098" w:type="dxa"/>
            <w:tcBorders>
              <w:top w:val="single" w:sz="4" w:space="0" w:color="auto"/>
              <w:left w:val="single" w:sz="4" w:space="0" w:color="auto"/>
              <w:bottom w:val="single" w:sz="4" w:space="0" w:color="auto"/>
              <w:right w:val="single" w:sz="4" w:space="0" w:color="auto"/>
            </w:tcBorders>
          </w:tcPr>
          <w:p w14:paraId="0E227698" w14:textId="77777777" w:rsidR="006B76E6" w:rsidRPr="006B76E6" w:rsidRDefault="006B76E6" w:rsidP="006B76E6">
            <w:pPr>
              <w:pStyle w:val="LO-Normal7"/>
              <w:rPr>
                <w:rFonts w:asciiTheme="minorHAnsi" w:hAnsiTheme="minorHAnsi" w:cstheme="minorHAnsi"/>
                <w:sz w:val="21"/>
                <w:szCs w:val="21"/>
              </w:rPr>
            </w:pPr>
          </w:p>
        </w:tc>
      </w:tr>
      <w:tr w:rsidR="006B76E6" w:rsidRPr="006B76E6" w14:paraId="2DC875D4" w14:textId="5B2C5180" w:rsidTr="006B76E6">
        <w:tc>
          <w:tcPr>
            <w:tcW w:w="2712" w:type="dxa"/>
            <w:tcBorders>
              <w:left w:val="single" w:sz="4" w:space="0" w:color="000001"/>
              <w:bottom w:val="single" w:sz="4" w:space="0" w:color="000001"/>
              <w:right w:val="single" w:sz="4" w:space="0" w:color="000001"/>
            </w:tcBorders>
            <w:shd w:val="clear" w:color="auto" w:fill="FFFFFF"/>
            <w:vAlign w:val="center"/>
          </w:tcPr>
          <w:p w14:paraId="53450EB9" w14:textId="77777777" w:rsidR="006B76E6" w:rsidRPr="006B76E6" w:rsidRDefault="006B76E6" w:rsidP="006B76E6">
            <w:pPr>
              <w:pStyle w:val="BodyText"/>
              <w:numPr>
                <w:ilvl w:val="1"/>
                <w:numId w:val="5"/>
              </w:numPr>
              <w:rPr>
                <w:rFonts w:asciiTheme="minorHAnsi" w:hAnsiTheme="minorHAnsi" w:cstheme="minorHAnsi"/>
                <w:sz w:val="21"/>
                <w:szCs w:val="21"/>
              </w:rPr>
            </w:pPr>
            <w:r w:rsidRPr="006B76E6">
              <w:rPr>
                <w:rFonts w:asciiTheme="minorHAnsi" w:hAnsiTheme="minorHAnsi" w:cstheme="minorHAnsi"/>
                <w:sz w:val="21"/>
                <w:szCs w:val="21"/>
              </w:rPr>
              <w:t>Laidumas orui, esant 100Pa slėgių skirtumui, mm/s</w:t>
            </w:r>
          </w:p>
        </w:tc>
        <w:tc>
          <w:tcPr>
            <w:tcW w:w="2213" w:type="dxa"/>
            <w:tcBorders>
              <w:left w:val="single" w:sz="4" w:space="0" w:color="000001"/>
              <w:bottom w:val="single" w:sz="4" w:space="0" w:color="000001"/>
              <w:right w:val="single" w:sz="4" w:space="0" w:color="000001"/>
            </w:tcBorders>
            <w:shd w:val="clear" w:color="auto" w:fill="FFFFFF"/>
            <w:vAlign w:val="center"/>
          </w:tcPr>
          <w:p w14:paraId="1B52C419" w14:textId="77777777" w:rsidR="006B76E6" w:rsidRPr="006B76E6" w:rsidRDefault="006B76E6" w:rsidP="006B76E6">
            <w:pPr>
              <w:pStyle w:val="LO-Normal7"/>
              <w:rPr>
                <w:rFonts w:asciiTheme="minorHAnsi" w:hAnsiTheme="minorHAnsi" w:cstheme="minorHAnsi"/>
                <w:sz w:val="21"/>
                <w:szCs w:val="21"/>
              </w:rPr>
            </w:pPr>
            <w:r w:rsidRPr="006B76E6">
              <w:rPr>
                <w:rFonts w:asciiTheme="minorHAnsi" w:hAnsiTheme="minorHAnsi" w:cstheme="minorHAnsi"/>
                <w:sz w:val="21"/>
                <w:szCs w:val="21"/>
              </w:rPr>
              <w:t>100-190</w:t>
            </w:r>
          </w:p>
        </w:tc>
        <w:tc>
          <w:tcPr>
            <w:tcW w:w="2512" w:type="dxa"/>
            <w:tcBorders>
              <w:left w:val="single" w:sz="4" w:space="0" w:color="000001"/>
              <w:bottom w:val="single" w:sz="4" w:space="0" w:color="000001"/>
              <w:right w:val="single" w:sz="4" w:space="0" w:color="auto"/>
            </w:tcBorders>
            <w:shd w:val="clear" w:color="auto" w:fill="FFFFFF"/>
            <w:vAlign w:val="center"/>
          </w:tcPr>
          <w:p w14:paraId="5139B458" w14:textId="77777777" w:rsidR="006B76E6" w:rsidRPr="006B76E6" w:rsidRDefault="006B76E6" w:rsidP="006B76E6">
            <w:pPr>
              <w:pStyle w:val="LO-Normal7"/>
              <w:rPr>
                <w:rFonts w:asciiTheme="minorHAnsi" w:hAnsiTheme="minorHAnsi" w:cstheme="minorHAnsi"/>
                <w:sz w:val="21"/>
                <w:szCs w:val="21"/>
              </w:rPr>
            </w:pPr>
            <w:r w:rsidRPr="006B76E6">
              <w:rPr>
                <w:rFonts w:asciiTheme="minorHAnsi" w:hAnsiTheme="minorHAnsi" w:cstheme="minorHAnsi"/>
                <w:sz w:val="21"/>
                <w:szCs w:val="21"/>
              </w:rPr>
              <w:t>LST EN ISO 9237:</w:t>
            </w:r>
            <w:r w:rsidRPr="006B76E6">
              <w:rPr>
                <w:rFonts w:asciiTheme="minorHAnsi" w:hAnsiTheme="minorHAnsi" w:cstheme="minorHAnsi"/>
                <w:sz w:val="21"/>
                <w:szCs w:val="21"/>
                <w:lang w:val="en-US"/>
              </w:rPr>
              <w:t>1995</w:t>
            </w:r>
            <w:r w:rsidRPr="006B76E6">
              <w:rPr>
                <w:rFonts w:asciiTheme="minorHAnsi" w:hAnsiTheme="minorHAnsi" w:cstheme="minorHAnsi"/>
                <w:sz w:val="21"/>
                <w:szCs w:val="21"/>
              </w:rPr>
              <w:t xml:space="preserve"> arba lygiavertis</w:t>
            </w:r>
          </w:p>
        </w:tc>
        <w:tc>
          <w:tcPr>
            <w:tcW w:w="2098" w:type="dxa"/>
            <w:tcBorders>
              <w:top w:val="single" w:sz="4" w:space="0" w:color="auto"/>
              <w:left w:val="single" w:sz="4" w:space="0" w:color="auto"/>
              <w:bottom w:val="single" w:sz="4" w:space="0" w:color="auto"/>
              <w:right w:val="single" w:sz="4" w:space="0" w:color="auto"/>
            </w:tcBorders>
          </w:tcPr>
          <w:p w14:paraId="4E3F82C0" w14:textId="77777777" w:rsidR="006B76E6" w:rsidRPr="006B76E6" w:rsidRDefault="006B76E6" w:rsidP="006B76E6">
            <w:pPr>
              <w:pStyle w:val="LO-Normal7"/>
              <w:rPr>
                <w:rFonts w:asciiTheme="minorHAnsi" w:hAnsiTheme="minorHAnsi" w:cstheme="minorHAnsi"/>
                <w:sz w:val="21"/>
                <w:szCs w:val="21"/>
              </w:rPr>
            </w:pPr>
          </w:p>
        </w:tc>
      </w:tr>
      <w:tr w:rsidR="006B76E6" w:rsidRPr="006B76E6" w14:paraId="73BE422C" w14:textId="7587E520" w:rsidTr="006B76E6">
        <w:tc>
          <w:tcPr>
            <w:tcW w:w="271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E5D0208" w14:textId="77777777" w:rsidR="006B76E6" w:rsidRPr="006B76E6" w:rsidRDefault="006B76E6" w:rsidP="006B76E6">
            <w:pPr>
              <w:pStyle w:val="LO-Normal7"/>
              <w:numPr>
                <w:ilvl w:val="1"/>
                <w:numId w:val="5"/>
              </w:numPr>
              <w:rPr>
                <w:rFonts w:asciiTheme="minorHAnsi" w:hAnsiTheme="minorHAnsi" w:cstheme="minorHAnsi"/>
                <w:sz w:val="21"/>
                <w:szCs w:val="21"/>
              </w:rPr>
            </w:pPr>
            <w:r w:rsidRPr="006B76E6">
              <w:rPr>
                <w:rFonts w:asciiTheme="minorHAnsi" w:hAnsiTheme="minorHAnsi" w:cstheme="minorHAnsi"/>
                <w:sz w:val="21"/>
                <w:szCs w:val="21"/>
              </w:rPr>
              <w:t xml:space="preserve">Nusidažymo atsparumas, balais </w:t>
            </w:r>
          </w:p>
        </w:tc>
        <w:tc>
          <w:tcPr>
            <w:tcW w:w="221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123D9B4" w14:textId="77777777" w:rsidR="006B76E6" w:rsidRPr="006B76E6" w:rsidRDefault="006B76E6" w:rsidP="006B76E6">
            <w:pPr>
              <w:pStyle w:val="LO-Normal7"/>
              <w:rPr>
                <w:rFonts w:asciiTheme="minorHAnsi" w:hAnsiTheme="minorHAnsi" w:cstheme="minorHAnsi"/>
                <w:sz w:val="21"/>
                <w:szCs w:val="21"/>
              </w:rPr>
            </w:pPr>
          </w:p>
        </w:tc>
        <w:tc>
          <w:tcPr>
            <w:tcW w:w="2512" w:type="dxa"/>
            <w:tcBorders>
              <w:top w:val="single" w:sz="4" w:space="0" w:color="000001"/>
              <w:left w:val="single" w:sz="4" w:space="0" w:color="000001"/>
              <w:bottom w:val="single" w:sz="4" w:space="0" w:color="000001"/>
              <w:right w:val="single" w:sz="4" w:space="0" w:color="auto"/>
            </w:tcBorders>
            <w:shd w:val="clear" w:color="auto" w:fill="FFFFFF"/>
            <w:vAlign w:val="center"/>
          </w:tcPr>
          <w:p w14:paraId="67639E56" w14:textId="77777777" w:rsidR="006B76E6" w:rsidRPr="006B76E6" w:rsidRDefault="006B76E6" w:rsidP="006B76E6">
            <w:pPr>
              <w:pStyle w:val="LO-Normal7"/>
              <w:rPr>
                <w:rFonts w:asciiTheme="minorHAnsi" w:hAnsiTheme="minorHAnsi" w:cstheme="minorHAnsi"/>
                <w:sz w:val="21"/>
                <w:szCs w:val="21"/>
              </w:rPr>
            </w:pPr>
            <w:r w:rsidRPr="006B76E6">
              <w:rPr>
                <w:rFonts w:asciiTheme="minorHAnsi" w:hAnsiTheme="minorHAnsi" w:cstheme="minorHAnsi"/>
                <w:sz w:val="21"/>
                <w:szCs w:val="21"/>
              </w:rPr>
              <w:t xml:space="preserve"> arba lygiavertis</w:t>
            </w:r>
          </w:p>
        </w:tc>
        <w:tc>
          <w:tcPr>
            <w:tcW w:w="2098" w:type="dxa"/>
            <w:tcBorders>
              <w:top w:val="single" w:sz="4" w:space="0" w:color="auto"/>
              <w:left w:val="single" w:sz="4" w:space="0" w:color="auto"/>
              <w:bottom w:val="single" w:sz="4" w:space="0" w:color="auto"/>
              <w:right w:val="single" w:sz="4" w:space="0" w:color="auto"/>
            </w:tcBorders>
          </w:tcPr>
          <w:p w14:paraId="796DF39C" w14:textId="77777777" w:rsidR="006B76E6" w:rsidRPr="006B76E6" w:rsidRDefault="006B76E6" w:rsidP="006B76E6">
            <w:pPr>
              <w:pStyle w:val="LO-Normal7"/>
              <w:rPr>
                <w:rFonts w:asciiTheme="minorHAnsi" w:hAnsiTheme="minorHAnsi" w:cstheme="minorHAnsi"/>
                <w:sz w:val="21"/>
                <w:szCs w:val="21"/>
              </w:rPr>
            </w:pPr>
          </w:p>
        </w:tc>
      </w:tr>
      <w:tr w:rsidR="006B76E6" w:rsidRPr="006B76E6" w14:paraId="30CFF1DE" w14:textId="0A279299" w:rsidTr="006B76E6">
        <w:tc>
          <w:tcPr>
            <w:tcW w:w="271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4FD98A1" w14:textId="77777777" w:rsidR="006B76E6" w:rsidRPr="006B76E6" w:rsidRDefault="006B76E6" w:rsidP="006B76E6">
            <w:pPr>
              <w:pStyle w:val="LO-Normal7"/>
              <w:numPr>
                <w:ilvl w:val="2"/>
                <w:numId w:val="5"/>
              </w:numPr>
              <w:rPr>
                <w:rFonts w:asciiTheme="minorHAnsi" w:hAnsiTheme="minorHAnsi" w:cstheme="minorHAnsi"/>
                <w:sz w:val="21"/>
                <w:szCs w:val="21"/>
              </w:rPr>
            </w:pPr>
            <w:r w:rsidRPr="006B76E6">
              <w:rPr>
                <w:rFonts w:asciiTheme="minorHAnsi" w:hAnsiTheme="minorHAnsi" w:cstheme="minorHAnsi"/>
                <w:sz w:val="21"/>
                <w:szCs w:val="21"/>
              </w:rPr>
              <w:t>sausai trinčiai</w:t>
            </w:r>
          </w:p>
        </w:tc>
        <w:tc>
          <w:tcPr>
            <w:tcW w:w="221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FD5420F" w14:textId="77777777" w:rsidR="006B76E6" w:rsidRPr="006B76E6" w:rsidRDefault="006B76E6" w:rsidP="006B76E6">
            <w:pPr>
              <w:pStyle w:val="LO-Normal7"/>
              <w:rPr>
                <w:rFonts w:asciiTheme="minorHAnsi" w:hAnsiTheme="minorHAnsi" w:cstheme="minorHAnsi"/>
                <w:sz w:val="21"/>
                <w:szCs w:val="21"/>
              </w:rPr>
            </w:pPr>
            <w:r w:rsidRPr="006B76E6">
              <w:rPr>
                <w:rFonts w:asciiTheme="minorHAnsi" w:hAnsiTheme="minorHAnsi" w:cstheme="minorHAnsi"/>
                <w:sz w:val="21"/>
                <w:szCs w:val="21"/>
              </w:rPr>
              <w:t>≥ 4</w:t>
            </w:r>
          </w:p>
        </w:tc>
        <w:tc>
          <w:tcPr>
            <w:tcW w:w="2512" w:type="dxa"/>
            <w:tcBorders>
              <w:top w:val="single" w:sz="4" w:space="0" w:color="000001"/>
              <w:left w:val="single" w:sz="4" w:space="0" w:color="000001"/>
              <w:bottom w:val="single" w:sz="4" w:space="0" w:color="000001"/>
              <w:right w:val="single" w:sz="4" w:space="0" w:color="auto"/>
            </w:tcBorders>
            <w:shd w:val="clear" w:color="auto" w:fill="FFFFFF"/>
            <w:vAlign w:val="center"/>
          </w:tcPr>
          <w:p w14:paraId="63543707" w14:textId="77777777" w:rsidR="006B76E6" w:rsidRPr="006B76E6" w:rsidRDefault="006B76E6" w:rsidP="006B76E6">
            <w:pPr>
              <w:pStyle w:val="LO-Normal7"/>
              <w:rPr>
                <w:rFonts w:asciiTheme="minorHAnsi" w:hAnsiTheme="minorHAnsi" w:cstheme="minorHAnsi"/>
                <w:sz w:val="21"/>
                <w:szCs w:val="21"/>
              </w:rPr>
            </w:pPr>
            <w:r w:rsidRPr="006B76E6">
              <w:rPr>
                <w:rFonts w:asciiTheme="minorHAnsi" w:hAnsiTheme="minorHAnsi" w:cstheme="minorHAnsi"/>
                <w:sz w:val="21"/>
                <w:szCs w:val="21"/>
              </w:rPr>
              <w:t>LST EN ISO 105-X12 :</w:t>
            </w:r>
            <w:r w:rsidRPr="006B76E6">
              <w:rPr>
                <w:rFonts w:asciiTheme="minorHAnsi" w:hAnsiTheme="minorHAnsi" w:cstheme="minorHAnsi"/>
                <w:sz w:val="21"/>
                <w:szCs w:val="21"/>
                <w:lang w:val="en-US"/>
              </w:rPr>
              <w:t>2016</w:t>
            </w:r>
          </w:p>
        </w:tc>
        <w:tc>
          <w:tcPr>
            <w:tcW w:w="2098" w:type="dxa"/>
            <w:tcBorders>
              <w:top w:val="single" w:sz="4" w:space="0" w:color="auto"/>
              <w:left w:val="single" w:sz="4" w:space="0" w:color="auto"/>
              <w:bottom w:val="single" w:sz="4" w:space="0" w:color="auto"/>
              <w:right w:val="single" w:sz="4" w:space="0" w:color="auto"/>
            </w:tcBorders>
          </w:tcPr>
          <w:p w14:paraId="2B2FB2DA" w14:textId="77777777" w:rsidR="006B76E6" w:rsidRPr="006B76E6" w:rsidRDefault="006B76E6" w:rsidP="006B76E6">
            <w:pPr>
              <w:pStyle w:val="LO-Normal7"/>
              <w:rPr>
                <w:rFonts w:asciiTheme="minorHAnsi" w:hAnsiTheme="minorHAnsi" w:cstheme="minorHAnsi"/>
                <w:sz w:val="21"/>
                <w:szCs w:val="21"/>
              </w:rPr>
            </w:pPr>
          </w:p>
        </w:tc>
      </w:tr>
      <w:tr w:rsidR="006B76E6" w:rsidRPr="006B76E6" w14:paraId="5D32D2E2" w14:textId="5FED22AB" w:rsidTr="006B76E6">
        <w:tc>
          <w:tcPr>
            <w:tcW w:w="271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47EA1D3" w14:textId="77777777" w:rsidR="006B76E6" w:rsidRPr="006B76E6" w:rsidRDefault="006B76E6" w:rsidP="006B76E6">
            <w:pPr>
              <w:pStyle w:val="LO-Normal7"/>
              <w:numPr>
                <w:ilvl w:val="2"/>
                <w:numId w:val="5"/>
              </w:numPr>
              <w:rPr>
                <w:rFonts w:asciiTheme="minorHAnsi" w:hAnsiTheme="minorHAnsi" w:cstheme="minorHAnsi"/>
                <w:sz w:val="21"/>
                <w:szCs w:val="21"/>
              </w:rPr>
            </w:pPr>
            <w:r w:rsidRPr="006B76E6">
              <w:rPr>
                <w:rFonts w:asciiTheme="minorHAnsi" w:hAnsiTheme="minorHAnsi" w:cstheme="minorHAnsi"/>
                <w:sz w:val="21"/>
                <w:szCs w:val="21"/>
              </w:rPr>
              <w:t>šlapiai trinčiai</w:t>
            </w:r>
          </w:p>
        </w:tc>
        <w:tc>
          <w:tcPr>
            <w:tcW w:w="221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912DCC3" w14:textId="77777777" w:rsidR="006B76E6" w:rsidRPr="006B76E6" w:rsidRDefault="006B76E6" w:rsidP="006B76E6">
            <w:pPr>
              <w:pStyle w:val="LO-Normal7"/>
              <w:rPr>
                <w:rFonts w:asciiTheme="minorHAnsi" w:hAnsiTheme="minorHAnsi" w:cstheme="minorHAnsi"/>
                <w:sz w:val="21"/>
                <w:szCs w:val="21"/>
              </w:rPr>
            </w:pPr>
            <w:r w:rsidRPr="006B76E6">
              <w:rPr>
                <w:rFonts w:asciiTheme="minorHAnsi" w:hAnsiTheme="minorHAnsi" w:cstheme="minorHAnsi"/>
                <w:sz w:val="21"/>
                <w:szCs w:val="21"/>
              </w:rPr>
              <w:t>≥ 3</w:t>
            </w:r>
          </w:p>
        </w:tc>
        <w:tc>
          <w:tcPr>
            <w:tcW w:w="2512" w:type="dxa"/>
            <w:tcBorders>
              <w:top w:val="single" w:sz="4" w:space="0" w:color="000001"/>
              <w:left w:val="single" w:sz="4" w:space="0" w:color="000001"/>
              <w:bottom w:val="single" w:sz="4" w:space="0" w:color="000001"/>
              <w:right w:val="single" w:sz="4" w:space="0" w:color="auto"/>
            </w:tcBorders>
            <w:shd w:val="clear" w:color="auto" w:fill="FFFFFF"/>
            <w:vAlign w:val="center"/>
          </w:tcPr>
          <w:p w14:paraId="63AC1F1F" w14:textId="77777777" w:rsidR="006B76E6" w:rsidRPr="006B76E6" w:rsidRDefault="006B76E6" w:rsidP="006B76E6">
            <w:pPr>
              <w:pStyle w:val="LO-Normal7"/>
              <w:rPr>
                <w:rFonts w:asciiTheme="minorHAnsi" w:hAnsiTheme="minorHAnsi" w:cstheme="minorHAnsi"/>
                <w:sz w:val="21"/>
                <w:szCs w:val="21"/>
              </w:rPr>
            </w:pPr>
            <w:r w:rsidRPr="006B76E6">
              <w:rPr>
                <w:rFonts w:asciiTheme="minorHAnsi" w:hAnsiTheme="minorHAnsi" w:cstheme="minorHAnsi"/>
                <w:sz w:val="21"/>
                <w:szCs w:val="21"/>
              </w:rPr>
              <w:t>LST EN ISO 105-X12 :</w:t>
            </w:r>
            <w:r w:rsidRPr="006B76E6">
              <w:rPr>
                <w:rFonts w:asciiTheme="minorHAnsi" w:hAnsiTheme="minorHAnsi" w:cstheme="minorHAnsi"/>
                <w:sz w:val="21"/>
                <w:szCs w:val="21"/>
                <w:lang w:val="en-US"/>
              </w:rPr>
              <w:t>2016</w:t>
            </w:r>
          </w:p>
        </w:tc>
        <w:tc>
          <w:tcPr>
            <w:tcW w:w="2098" w:type="dxa"/>
            <w:tcBorders>
              <w:top w:val="single" w:sz="4" w:space="0" w:color="auto"/>
              <w:left w:val="single" w:sz="4" w:space="0" w:color="auto"/>
              <w:bottom w:val="single" w:sz="4" w:space="0" w:color="auto"/>
              <w:right w:val="single" w:sz="4" w:space="0" w:color="auto"/>
            </w:tcBorders>
          </w:tcPr>
          <w:p w14:paraId="2757F348" w14:textId="77777777" w:rsidR="006B76E6" w:rsidRPr="006B76E6" w:rsidRDefault="006B76E6" w:rsidP="006B76E6">
            <w:pPr>
              <w:pStyle w:val="LO-Normal7"/>
              <w:rPr>
                <w:rFonts w:asciiTheme="minorHAnsi" w:hAnsiTheme="minorHAnsi" w:cstheme="minorHAnsi"/>
                <w:sz w:val="21"/>
                <w:szCs w:val="21"/>
              </w:rPr>
            </w:pPr>
          </w:p>
        </w:tc>
      </w:tr>
      <w:tr w:rsidR="006B76E6" w:rsidRPr="006B76E6" w14:paraId="2FD9C595" w14:textId="741CDFFA" w:rsidTr="006B76E6">
        <w:tc>
          <w:tcPr>
            <w:tcW w:w="271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1D11427" w14:textId="77777777" w:rsidR="006B76E6" w:rsidRPr="006B76E6" w:rsidRDefault="006B76E6" w:rsidP="006B76E6">
            <w:pPr>
              <w:pStyle w:val="LO-Normal7"/>
              <w:numPr>
                <w:ilvl w:val="2"/>
                <w:numId w:val="5"/>
              </w:numPr>
              <w:rPr>
                <w:rFonts w:asciiTheme="minorHAnsi" w:hAnsiTheme="minorHAnsi" w:cstheme="minorHAnsi"/>
                <w:sz w:val="21"/>
                <w:szCs w:val="21"/>
              </w:rPr>
            </w:pPr>
            <w:r w:rsidRPr="006B76E6">
              <w:rPr>
                <w:rFonts w:asciiTheme="minorHAnsi" w:hAnsiTheme="minorHAnsi" w:cstheme="minorHAnsi"/>
                <w:sz w:val="21"/>
                <w:szCs w:val="21"/>
              </w:rPr>
              <w:t>skalbimui prie 60</w:t>
            </w:r>
            <w:r w:rsidRPr="006B76E6">
              <w:rPr>
                <w:rFonts w:ascii="Cambria Math" w:hAnsi="Cambria Math" w:cs="Cambria Math"/>
                <w:sz w:val="21"/>
                <w:szCs w:val="21"/>
              </w:rPr>
              <w:t>℃</w:t>
            </w:r>
          </w:p>
        </w:tc>
        <w:tc>
          <w:tcPr>
            <w:tcW w:w="221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CFECCCC" w14:textId="77777777" w:rsidR="006B76E6" w:rsidRPr="006B76E6" w:rsidRDefault="006B76E6" w:rsidP="006B76E6">
            <w:pPr>
              <w:pStyle w:val="LO-Normal7"/>
              <w:rPr>
                <w:rFonts w:asciiTheme="minorHAnsi" w:hAnsiTheme="minorHAnsi" w:cstheme="minorHAnsi"/>
                <w:sz w:val="21"/>
                <w:szCs w:val="21"/>
              </w:rPr>
            </w:pPr>
            <w:r w:rsidRPr="006B76E6">
              <w:rPr>
                <w:rFonts w:asciiTheme="minorHAnsi" w:hAnsiTheme="minorHAnsi" w:cstheme="minorHAnsi"/>
                <w:sz w:val="21"/>
                <w:szCs w:val="21"/>
              </w:rPr>
              <w:t>≥ 4</w:t>
            </w:r>
          </w:p>
        </w:tc>
        <w:tc>
          <w:tcPr>
            <w:tcW w:w="2512" w:type="dxa"/>
            <w:tcBorders>
              <w:top w:val="single" w:sz="4" w:space="0" w:color="000001"/>
              <w:left w:val="single" w:sz="4" w:space="0" w:color="000001"/>
              <w:bottom w:val="single" w:sz="4" w:space="0" w:color="000001"/>
              <w:right w:val="single" w:sz="4" w:space="0" w:color="auto"/>
            </w:tcBorders>
            <w:shd w:val="clear" w:color="auto" w:fill="FFFFFF"/>
            <w:vAlign w:val="center"/>
          </w:tcPr>
          <w:p w14:paraId="66038387" w14:textId="77777777" w:rsidR="006B76E6" w:rsidRPr="006B76E6" w:rsidRDefault="006B76E6" w:rsidP="006B76E6">
            <w:pPr>
              <w:pStyle w:val="LO-Normal7"/>
              <w:rPr>
                <w:rFonts w:asciiTheme="minorHAnsi" w:hAnsiTheme="minorHAnsi" w:cstheme="minorHAnsi"/>
                <w:sz w:val="21"/>
                <w:szCs w:val="21"/>
              </w:rPr>
            </w:pPr>
            <w:r w:rsidRPr="006B76E6">
              <w:rPr>
                <w:rFonts w:asciiTheme="minorHAnsi" w:hAnsiTheme="minorHAnsi" w:cstheme="minorHAnsi"/>
                <w:sz w:val="21"/>
                <w:szCs w:val="21"/>
              </w:rPr>
              <w:t>LST EN ISO 105-C06 :</w:t>
            </w:r>
            <w:r w:rsidRPr="006B76E6">
              <w:rPr>
                <w:rFonts w:asciiTheme="minorHAnsi" w:hAnsiTheme="minorHAnsi" w:cstheme="minorHAnsi"/>
                <w:sz w:val="21"/>
                <w:szCs w:val="21"/>
                <w:lang w:val="en-US"/>
              </w:rPr>
              <w:t>2010</w:t>
            </w:r>
          </w:p>
        </w:tc>
        <w:tc>
          <w:tcPr>
            <w:tcW w:w="2098" w:type="dxa"/>
            <w:tcBorders>
              <w:top w:val="single" w:sz="4" w:space="0" w:color="auto"/>
              <w:left w:val="single" w:sz="4" w:space="0" w:color="auto"/>
              <w:bottom w:val="single" w:sz="4" w:space="0" w:color="auto"/>
              <w:right w:val="single" w:sz="4" w:space="0" w:color="auto"/>
            </w:tcBorders>
          </w:tcPr>
          <w:p w14:paraId="12C97D53" w14:textId="77777777" w:rsidR="006B76E6" w:rsidRPr="006B76E6" w:rsidRDefault="006B76E6" w:rsidP="006B76E6">
            <w:pPr>
              <w:pStyle w:val="LO-Normal7"/>
              <w:rPr>
                <w:rFonts w:asciiTheme="minorHAnsi" w:hAnsiTheme="minorHAnsi" w:cstheme="minorHAnsi"/>
                <w:sz w:val="21"/>
                <w:szCs w:val="21"/>
              </w:rPr>
            </w:pPr>
          </w:p>
        </w:tc>
      </w:tr>
      <w:tr w:rsidR="006B76E6" w:rsidRPr="006B76E6" w14:paraId="43F21FC5" w14:textId="56D9843C" w:rsidTr="006B76E6">
        <w:tc>
          <w:tcPr>
            <w:tcW w:w="271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07DC26A" w14:textId="77777777" w:rsidR="006B76E6" w:rsidRPr="006B76E6" w:rsidRDefault="006B76E6" w:rsidP="006B76E6">
            <w:pPr>
              <w:pStyle w:val="LO-Normal7"/>
              <w:numPr>
                <w:ilvl w:val="2"/>
                <w:numId w:val="5"/>
              </w:numPr>
              <w:rPr>
                <w:rFonts w:asciiTheme="minorHAnsi" w:hAnsiTheme="minorHAnsi" w:cstheme="minorHAnsi"/>
                <w:sz w:val="21"/>
                <w:szCs w:val="21"/>
              </w:rPr>
            </w:pPr>
            <w:r w:rsidRPr="006B76E6">
              <w:rPr>
                <w:rFonts w:asciiTheme="minorHAnsi" w:hAnsiTheme="minorHAnsi" w:cstheme="minorHAnsi"/>
                <w:sz w:val="21"/>
                <w:szCs w:val="21"/>
              </w:rPr>
              <w:t>šviesai</w:t>
            </w:r>
          </w:p>
        </w:tc>
        <w:tc>
          <w:tcPr>
            <w:tcW w:w="221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3983BD2" w14:textId="77777777" w:rsidR="006B76E6" w:rsidRPr="006B76E6" w:rsidRDefault="006B76E6" w:rsidP="006B76E6">
            <w:pPr>
              <w:pStyle w:val="LO-Normal7"/>
              <w:rPr>
                <w:rFonts w:asciiTheme="minorHAnsi" w:hAnsiTheme="minorHAnsi" w:cstheme="minorHAnsi"/>
                <w:sz w:val="21"/>
                <w:szCs w:val="21"/>
              </w:rPr>
            </w:pPr>
            <w:r w:rsidRPr="006B76E6">
              <w:rPr>
                <w:rFonts w:asciiTheme="minorHAnsi" w:hAnsiTheme="minorHAnsi" w:cstheme="minorHAnsi"/>
                <w:sz w:val="21"/>
                <w:szCs w:val="21"/>
              </w:rPr>
              <w:t>≥ 4</w:t>
            </w:r>
          </w:p>
        </w:tc>
        <w:tc>
          <w:tcPr>
            <w:tcW w:w="2512" w:type="dxa"/>
            <w:tcBorders>
              <w:top w:val="single" w:sz="4" w:space="0" w:color="000001"/>
              <w:left w:val="single" w:sz="4" w:space="0" w:color="000001"/>
              <w:bottom w:val="single" w:sz="4" w:space="0" w:color="000001"/>
              <w:right w:val="single" w:sz="4" w:space="0" w:color="auto"/>
            </w:tcBorders>
            <w:shd w:val="clear" w:color="auto" w:fill="FFFFFF"/>
            <w:vAlign w:val="center"/>
          </w:tcPr>
          <w:p w14:paraId="023B9C91" w14:textId="77777777" w:rsidR="006B76E6" w:rsidRPr="006B76E6" w:rsidRDefault="006B76E6" w:rsidP="006B76E6">
            <w:pPr>
              <w:pStyle w:val="LO-Normal7"/>
              <w:rPr>
                <w:rFonts w:asciiTheme="minorHAnsi" w:hAnsiTheme="minorHAnsi" w:cstheme="minorHAnsi"/>
                <w:sz w:val="21"/>
                <w:szCs w:val="21"/>
              </w:rPr>
            </w:pPr>
            <w:r w:rsidRPr="006B76E6">
              <w:rPr>
                <w:rFonts w:asciiTheme="minorHAnsi" w:hAnsiTheme="minorHAnsi" w:cstheme="minorHAnsi"/>
                <w:sz w:val="21"/>
                <w:szCs w:val="21"/>
              </w:rPr>
              <w:t>LST EN ISO 105-B02:</w:t>
            </w:r>
            <w:r w:rsidRPr="006B76E6">
              <w:rPr>
                <w:rFonts w:asciiTheme="minorHAnsi" w:hAnsiTheme="minorHAnsi" w:cstheme="minorHAnsi"/>
                <w:sz w:val="21"/>
                <w:szCs w:val="21"/>
                <w:lang w:val="en-US"/>
              </w:rPr>
              <w:t>2014</w:t>
            </w:r>
            <w:r w:rsidRPr="006B76E6">
              <w:rPr>
                <w:rFonts w:asciiTheme="minorHAnsi" w:hAnsiTheme="minorHAnsi" w:cstheme="minorHAnsi"/>
                <w:sz w:val="21"/>
                <w:szCs w:val="21"/>
              </w:rPr>
              <w:t xml:space="preserve"> </w:t>
            </w:r>
          </w:p>
        </w:tc>
        <w:tc>
          <w:tcPr>
            <w:tcW w:w="2098" w:type="dxa"/>
            <w:tcBorders>
              <w:top w:val="single" w:sz="4" w:space="0" w:color="auto"/>
              <w:left w:val="single" w:sz="4" w:space="0" w:color="auto"/>
              <w:bottom w:val="single" w:sz="4" w:space="0" w:color="auto"/>
              <w:right w:val="single" w:sz="4" w:space="0" w:color="auto"/>
            </w:tcBorders>
          </w:tcPr>
          <w:p w14:paraId="71B2DCA4" w14:textId="77777777" w:rsidR="006B76E6" w:rsidRPr="006B76E6" w:rsidRDefault="006B76E6" w:rsidP="006B76E6">
            <w:pPr>
              <w:pStyle w:val="LO-Normal7"/>
              <w:rPr>
                <w:rFonts w:asciiTheme="minorHAnsi" w:hAnsiTheme="minorHAnsi" w:cstheme="minorHAnsi"/>
                <w:sz w:val="21"/>
                <w:szCs w:val="21"/>
              </w:rPr>
            </w:pPr>
          </w:p>
        </w:tc>
      </w:tr>
      <w:tr w:rsidR="006B76E6" w:rsidRPr="006B76E6" w14:paraId="31716EA6" w14:textId="75C78087" w:rsidTr="006B76E6">
        <w:tc>
          <w:tcPr>
            <w:tcW w:w="271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AB9B225" w14:textId="77777777" w:rsidR="006B76E6" w:rsidRPr="006B76E6" w:rsidRDefault="006B76E6" w:rsidP="006B76E6">
            <w:pPr>
              <w:pStyle w:val="LO-Normal7"/>
              <w:numPr>
                <w:ilvl w:val="1"/>
                <w:numId w:val="5"/>
              </w:numPr>
              <w:rPr>
                <w:rFonts w:asciiTheme="minorHAnsi" w:hAnsiTheme="minorHAnsi" w:cstheme="minorHAnsi"/>
                <w:sz w:val="21"/>
                <w:szCs w:val="21"/>
              </w:rPr>
            </w:pPr>
            <w:r w:rsidRPr="006B76E6">
              <w:rPr>
                <w:rFonts w:asciiTheme="minorHAnsi" w:hAnsiTheme="minorHAnsi" w:cstheme="minorHAnsi"/>
                <w:sz w:val="21"/>
                <w:szCs w:val="21"/>
              </w:rPr>
              <w:t xml:space="preserve">Tepalų atstūmimas, klasė </w:t>
            </w:r>
          </w:p>
        </w:tc>
        <w:tc>
          <w:tcPr>
            <w:tcW w:w="221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0F3FD4D" w14:textId="77777777" w:rsidR="006B76E6" w:rsidRPr="006B76E6" w:rsidRDefault="006B76E6" w:rsidP="006B76E6">
            <w:pPr>
              <w:pStyle w:val="LO-Normal7"/>
              <w:rPr>
                <w:rFonts w:asciiTheme="minorHAnsi" w:hAnsiTheme="minorHAnsi" w:cstheme="minorHAnsi"/>
                <w:sz w:val="21"/>
                <w:szCs w:val="21"/>
              </w:rPr>
            </w:pPr>
            <w:r w:rsidRPr="006B76E6">
              <w:rPr>
                <w:rFonts w:asciiTheme="minorHAnsi" w:hAnsiTheme="minorHAnsi" w:cstheme="minorHAnsi"/>
                <w:sz w:val="21"/>
                <w:szCs w:val="21"/>
              </w:rPr>
              <w:t xml:space="preserve">≥5 </w:t>
            </w:r>
          </w:p>
        </w:tc>
        <w:tc>
          <w:tcPr>
            <w:tcW w:w="2512" w:type="dxa"/>
            <w:tcBorders>
              <w:top w:val="single" w:sz="4" w:space="0" w:color="000001"/>
              <w:left w:val="single" w:sz="4" w:space="0" w:color="000001"/>
              <w:bottom w:val="single" w:sz="4" w:space="0" w:color="000001"/>
              <w:right w:val="single" w:sz="4" w:space="0" w:color="auto"/>
            </w:tcBorders>
            <w:shd w:val="clear" w:color="auto" w:fill="FFFFFF"/>
            <w:vAlign w:val="center"/>
          </w:tcPr>
          <w:p w14:paraId="2B492DDE" w14:textId="77777777" w:rsidR="006B76E6" w:rsidRPr="006B76E6" w:rsidRDefault="006B76E6" w:rsidP="006B76E6">
            <w:pPr>
              <w:pStyle w:val="LO-Normal7"/>
              <w:rPr>
                <w:rFonts w:asciiTheme="minorHAnsi" w:hAnsiTheme="minorHAnsi" w:cstheme="minorHAnsi"/>
                <w:sz w:val="21"/>
                <w:szCs w:val="21"/>
              </w:rPr>
            </w:pPr>
            <w:r w:rsidRPr="006B76E6">
              <w:rPr>
                <w:rFonts w:asciiTheme="minorHAnsi" w:hAnsiTheme="minorHAnsi" w:cstheme="minorHAnsi"/>
                <w:sz w:val="21"/>
                <w:szCs w:val="21"/>
              </w:rPr>
              <w:t>LST EN ISO14419:</w:t>
            </w:r>
            <w:r w:rsidRPr="006B76E6">
              <w:rPr>
                <w:rFonts w:asciiTheme="minorHAnsi" w:hAnsiTheme="minorHAnsi" w:cstheme="minorHAnsi"/>
                <w:sz w:val="21"/>
                <w:szCs w:val="21"/>
                <w:lang w:val="en-US"/>
              </w:rPr>
              <w:t>2010</w:t>
            </w:r>
            <w:r w:rsidRPr="006B76E6">
              <w:rPr>
                <w:rFonts w:asciiTheme="minorHAnsi" w:hAnsiTheme="minorHAnsi" w:cstheme="minorHAnsi"/>
                <w:sz w:val="21"/>
                <w:szCs w:val="21"/>
              </w:rPr>
              <w:t xml:space="preserve">  arba lygiavertis</w:t>
            </w:r>
          </w:p>
        </w:tc>
        <w:tc>
          <w:tcPr>
            <w:tcW w:w="2098" w:type="dxa"/>
            <w:tcBorders>
              <w:top w:val="single" w:sz="4" w:space="0" w:color="auto"/>
              <w:left w:val="single" w:sz="4" w:space="0" w:color="auto"/>
              <w:bottom w:val="single" w:sz="4" w:space="0" w:color="auto"/>
              <w:right w:val="single" w:sz="4" w:space="0" w:color="auto"/>
            </w:tcBorders>
          </w:tcPr>
          <w:p w14:paraId="019AAC1D" w14:textId="77777777" w:rsidR="006B76E6" w:rsidRPr="006B76E6" w:rsidRDefault="006B76E6" w:rsidP="006B76E6">
            <w:pPr>
              <w:pStyle w:val="LO-Normal7"/>
              <w:rPr>
                <w:rFonts w:asciiTheme="minorHAnsi" w:hAnsiTheme="minorHAnsi" w:cstheme="minorHAnsi"/>
                <w:sz w:val="21"/>
                <w:szCs w:val="21"/>
              </w:rPr>
            </w:pPr>
          </w:p>
        </w:tc>
      </w:tr>
      <w:tr w:rsidR="006B76E6" w:rsidRPr="006B76E6" w14:paraId="40BADFBD" w14:textId="25C98BC2" w:rsidTr="006B76E6">
        <w:tc>
          <w:tcPr>
            <w:tcW w:w="2712" w:type="dxa"/>
            <w:tcBorders>
              <w:left w:val="single" w:sz="4" w:space="0" w:color="000001"/>
              <w:bottom w:val="single" w:sz="4" w:space="0" w:color="000001"/>
              <w:right w:val="single" w:sz="4" w:space="0" w:color="000001"/>
            </w:tcBorders>
            <w:shd w:val="clear" w:color="auto" w:fill="FFFFFF"/>
            <w:vAlign w:val="center"/>
          </w:tcPr>
          <w:p w14:paraId="67AEA2D8" w14:textId="77777777" w:rsidR="006B76E6" w:rsidRPr="006B76E6" w:rsidRDefault="006B76E6" w:rsidP="006B76E6">
            <w:pPr>
              <w:pStyle w:val="LO-Normal7"/>
              <w:rPr>
                <w:rFonts w:asciiTheme="minorHAnsi" w:hAnsiTheme="minorHAnsi" w:cstheme="minorHAnsi"/>
                <w:sz w:val="21"/>
                <w:szCs w:val="21"/>
              </w:rPr>
            </w:pPr>
            <w:r w:rsidRPr="006B76E6">
              <w:rPr>
                <w:rFonts w:asciiTheme="minorHAnsi" w:hAnsiTheme="minorHAnsi" w:cstheme="minorHAnsi"/>
                <w:sz w:val="21"/>
                <w:szCs w:val="21"/>
              </w:rPr>
              <w:t>1.13. Medžiagos tamprumas, %</w:t>
            </w:r>
          </w:p>
          <w:p w14:paraId="31AA1412" w14:textId="77777777" w:rsidR="006B76E6" w:rsidRPr="006B76E6" w:rsidRDefault="006B76E6" w:rsidP="006B76E6">
            <w:pPr>
              <w:pStyle w:val="LO-Normal7"/>
              <w:rPr>
                <w:rFonts w:asciiTheme="minorHAnsi" w:hAnsiTheme="minorHAnsi" w:cstheme="minorHAnsi"/>
                <w:sz w:val="21"/>
                <w:szCs w:val="21"/>
              </w:rPr>
            </w:pPr>
            <w:r w:rsidRPr="006B76E6">
              <w:rPr>
                <w:rFonts w:asciiTheme="minorHAnsi" w:hAnsiTheme="minorHAnsi" w:cstheme="minorHAnsi"/>
                <w:sz w:val="21"/>
                <w:szCs w:val="21"/>
              </w:rPr>
              <w:t>Pailgėjimas po 5 tempimo ciklų(S)</w:t>
            </w:r>
          </w:p>
          <w:p w14:paraId="64D0BF5E" w14:textId="77777777" w:rsidR="006B76E6" w:rsidRPr="006B76E6" w:rsidRDefault="006B76E6" w:rsidP="006B76E6">
            <w:pPr>
              <w:pStyle w:val="LO-Normal7"/>
              <w:rPr>
                <w:rFonts w:asciiTheme="minorHAnsi" w:hAnsiTheme="minorHAnsi" w:cstheme="minorHAnsi"/>
                <w:sz w:val="21"/>
                <w:szCs w:val="21"/>
              </w:rPr>
            </w:pPr>
            <w:r w:rsidRPr="006B76E6">
              <w:rPr>
                <w:rFonts w:asciiTheme="minorHAnsi" w:hAnsiTheme="minorHAnsi" w:cstheme="minorHAnsi"/>
                <w:sz w:val="21"/>
                <w:szCs w:val="21"/>
              </w:rPr>
              <w:t xml:space="preserve"> išilgine kr.</w:t>
            </w:r>
          </w:p>
          <w:p w14:paraId="374A6845" w14:textId="77777777" w:rsidR="006B76E6" w:rsidRPr="006B76E6" w:rsidRDefault="006B76E6" w:rsidP="006B76E6">
            <w:pPr>
              <w:pStyle w:val="LO-Normal7"/>
              <w:rPr>
                <w:rFonts w:asciiTheme="minorHAnsi" w:hAnsiTheme="minorHAnsi" w:cstheme="minorHAnsi"/>
                <w:sz w:val="21"/>
                <w:szCs w:val="21"/>
              </w:rPr>
            </w:pPr>
            <w:r w:rsidRPr="006B76E6">
              <w:rPr>
                <w:rFonts w:asciiTheme="minorHAnsi" w:hAnsiTheme="minorHAnsi" w:cstheme="minorHAnsi"/>
                <w:sz w:val="21"/>
                <w:szCs w:val="21"/>
              </w:rPr>
              <w:t xml:space="preserve"> skersine kr.</w:t>
            </w:r>
          </w:p>
          <w:p w14:paraId="3C8EE0DB" w14:textId="77777777" w:rsidR="006B76E6" w:rsidRPr="006B76E6" w:rsidRDefault="006B76E6" w:rsidP="006B76E6">
            <w:pPr>
              <w:pStyle w:val="LO-Normal7"/>
              <w:rPr>
                <w:rFonts w:asciiTheme="minorHAnsi" w:hAnsiTheme="minorHAnsi" w:cstheme="minorHAnsi"/>
                <w:sz w:val="21"/>
                <w:szCs w:val="21"/>
              </w:rPr>
            </w:pPr>
          </w:p>
          <w:p w14:paraId="5054F777" w14:textId="77777777" w:rsidR="006B76E6" w:rsidRPr="006B76E6" w:rsidRDefault="006B76E6" w:rsidP="006B76E6">
            <w:pPr>
              <w:pStyle w:val="LO-Normal7"/>
              <w:rPr>
                <w:rFonts w:asciiTheme="minorHAnsi" w:hAnsiTheme="minorHAnsi" w:cstheme="minorHAnsi"/>
                <w:sz w:val="21"/>
                <w:szCs w:val="21"/>
              </w:rPr>
            </w:pPr>
            <w:r w:rsidRPr="006B76E6">
              <w:rPr>
                <w:rFonts w:asciiTheme="minorHAnsi" w:hAnsiTheme="minorHAnsi" w:cstheme="minorHAnsi"/>
                <w:sz w:val="21"/>
                <w:szCs w:val="21"/>
              </w:rPr>
              <w:t>Grįžtamoji deformacija(D), po 30 min relaksacijos</w:t>
            </w:r>
          </w:p>
          <w:p w14:paraId="66A67C20" w14:textId="77777777" w:rsidR="006B76E6" w:rsidRPr="006B76E6" w:rsidRDefault="006B76E6" w:rsidP="006B76E6">
            <w:pPr>
              <w:pStyle w:val="LO-Normal7"/>
              <w:rPr>
                <w:rFonts w:asciiTheme="minorHAnsi" w:hAnsiTheme="minorHAnsi" w:cstheme="minorHAnsi"/>
                <w:sz w:val="21"/>
                <w:szCs w:val="21"/>
              </w:rPr>
            </w:pPr>
            <w:r w:rsidRPr="006B76E6">
              <w:rPr>
                <w:rFonts w:asciiTheme="minorHAnsi" w:hAnsiTheme="minorHAnsi" w:cstheme="minorHAnsi"/>
                <w:sz w:val="21"/>
                <w:szCs w:val="21"/>
              </w:rPr>
              <w:t>išilgine kr.</w:t>
            </w:r>
          </w:p>
          <w:p w14:paraId="1BF4C70C" w14:textId="77777777" w:rsidR="006B76E6" w:rsidRPr="006B76E6" w:rsidRDefault="006B76E6" w:rsidP="006B76E6">
            <w:pPr>
              <w:pStyle w:val="LO-Normal7"/>
              <w:rPr>
                <w:rFonts w:asciiTheme="minorHAnsi" w:hAnsiTheme="minorHAnsi" w:cstheme="minorHAnsi"/>
                <w:sz w:val="21"/>
                <w:szCs w:val="21"/>
              </w:rPr>
            </w:pPr>
            <w:r w:rsidRPr="006B76E6">
              <w:rPr>
                <w:rFonts w:asciiTheme="minorHAnsi" w:hAnsiTheme="minorHAnsi" w:cstheme="minorHAnsi"/>
                <w:sz w:val="21"/>
                <w:szCs w:val="21"/>
              </w:rPr>
              <w:t>skersine kr.</w:t>
            </w:r>
          </w:p>
        </w:tc>
        <w:tc>
          <w:tcPr>
            <w:tcW w:w="2213" w:type="dxa"/>
            <w:tcBorders>
              <w:left w:val="single" w:sz="4" w:space="0" w:color="000001"/>
              <w:bottom w:val="single" w:sz="4" w:space="0" w:color="000001"/>
              <w:right w:val="single" w:sz="4" w:space="0" w:color="000001"/>
            </w:tcBorders>
            <w:shd w:val="clear" w:color="auto" w:fill="FFFFFF"/>
            <w:vAlign w:val="center"/>
          </w:tcPr>
          <w:p w14:paraId="1884CEA9" w14:textId="77777777" w:rsidR="006B76E6" w:rsidRPr="006B76E6" w:rsidRDefault="006B76E6" w:rsidP="006B76E6">
            <w:pPr>
              <w:pStyle w:val="LO-Normal7"/>
              <w:rPr>
                <w:rFonts w:asciiTheme="minorHAnsi" w:hAnsiTheme="minorHAnsi" w:cstheme="minorHAnsi"/>
                <w:sz w:val="21"/>
                <w:szCs w:val="21"/>
              </w:rPr>
            </w:pPr>
          </w:p>
          <w:p w14:paraId="39F8DED2" w14:textId="77777777" w:rsidR="006B76E6" w:rsidRPr="006B76E6" w:rsidRDefault="006B76E6" w:rsidP="006B76E6">
            <w:pPr>
              <w:pStyle w:val="LO-Normal7"/>
              <w:rPr>
                <w:rFonts w:asciiTheme="minorHAnsi" w:hAnsiTheme="minorHAnsi" w:cstheme="minorHAnsi"/>
                <w:sz w:val="21"/>
                <w:szCs w:val="21"/>
              </w:rPr>
            </w:pPr>
          </w:p>
          <w:p w14:paraId="1B88E553" w14:textId="77777777" w:rsidR="006B76E6" w:rsidRPr="006B76E6" w:rsidRDefault="006B76E6" w:rsidP="006B76E6">
            <w:pPr>
              <w:pStyle w:val="LO-Normal7"/>
              <w:rPr>
                <w:rFonts w:asciiTheme="minorHAnsi" w:hAnsiTheme="minorHAnsi" w:cstheme="minorHAnsi"/>
                <w:sz w:val="21"/>
                <w:szCs w:val="21"/>
              </w:rPr>
            </w:pPr>
            <w:r w:rsidRPr="006B76E6">
              <w:rPr>
                <w:rFonts w:asciiTheme="minorHAnsi" w:hAnsiTheme="minorHAnsi" w:cstheme="minorHAnsi"/>
                <w:sz w:val="21"/>
                <w:szCs w:val="21"/>
              </w:rPr>
              <w:t>≥ 4</w:t>
            </w:r>
          </w:p>
          <w:p w14:paraId="6DD25C1E" w14:textId="77777777" w:rsidR="006B76E6" w:rsidRPr="006B76E6" w:rsidRDefault="006B76E6" w:rsidP="006B76E6">
            <w:pPr>
              <w:pStyle w:val="LO-Normal7"/>
              <w:rPr>
                <w:rFonts w:asciiTheme="minorHAnsi" w:hAnsiTheme="minorHAnsi" w:cstheme="minorHAnsi"/>
                <w:sz w:val="21"/>
                <w:szCs w:val="21"/>
              </w:rPr>
            </w:pPr>
            <w:r w:rsidRPr="006B76E6">
              <w:rPr>
                <w:rFonts w:asciiTheme="minorHAnsi" w:hAnsiTheme="minorHAnsi" w:cstheme="minorHAnsi"/>
                <w:sz w:val="21"/>
                <w:szCs w:val="21"/>
              </w:rPr>
              <w:t>≥ 15</w:t>
            </w:r>
          </w:p>
          <w:p w14:paraId="3A24E93A" w14:textId="77777777" w:rsidR="006B76E6" w:rsidRPr="006B76E6" w:rsidRDefault="006B76E6" w:rsidP="006B76E6">
            <w:pPr>
              <w:pStyle w:val="LO-Normal7"/>
              <w:rPr>
                <w:rFonts w:asciiTheme="minorHAnsi" w:hAnsiTheme="minorHAnsi" w:cstheme="minorHAnsi"/>
                <w:sz w:val="21"/>
                <w:szCs w:val="21"/>
              </w:rPr>
            </w:pPr>
          </w:p>
          <w:p w14:paraId="35143980" w14:textId="77777777" w:rsidR="006B76E6" w:rsidRPr="006B76E6" w:rsidRDefault="006B76E6" w:rsidP="006B76E6">
            <w:pPr>
              <w:pStyle w:val="LO-Normal7"/>
              <w:rPr>
                <w:rFonts w:asciiTheme="minorHAnsi" w:hAnsiTheme="minorHAnsi" w:cstheme="minorHAnsi"/>
                <w:sz w:val="21"/>
                <w:szCs w:val="21"/>
              </w:rPr>
            </w:pPr>
          </w:p>
          <w:p w14:paraId="63EEBEC3" w14:textId="77777777" w:rsidR="006B76E6" w:rsidRPr="006B76E6" w:rsidRDefault="006B76E6" w:rsidP="006B76E6">
            <w:pPr>
              <w:pStyle w:val="LO-Normal7"/>
              <w:rPr>
                <w:rFonts w:asciiTheme="minorHAnsi" w:hAnsiTheme="minorHAnsi" w:cstheme="minorHAnsi"/>
                <w:sz w:val="21"/>
                <w:szCs w:val="21"/>
              </w:rPr>
            </w:pPr>
          </w:p>
          <w:p w14:paraId="591921D2" w14:textId="77777777" w:rsidR="006B76E6" w:rsidRPr="006B76E6" w:rsidRDefault="006B76E6" w:rsidP="006B76E6">
            <w:pPr>
              <w:pStyle w:val="LO-Normal7"/>
              <w:rPr>
                <w:rFonts w:asciiTheme="minorHAnsi" w:hAnsiTheme="minorHAnsi" w:cstheme="minorHAnsi"/>
                <w:sz w:val="21"/>
                <w:szCs w:val="21"/>
              </w:rPr>
            </w:pPr>
            <w:r w:rsidRPr="006B76E6">
              <w:rPr>
                <w:rFonts w:asciiTheme="minorHAnsi" w:hAnsiTheme="minorHAnsi" w:cstheme="minorHAnsi"/>
                <w:sz w:val="21"/>
                <w:szCs w:val="21"/>
              </w:rPr>
              <w:t>≥ 80</w:t>
            </w:r>
          </w:p>
          <w:p w14:paraId="34334D1B" w14:textId="77777777" w:rsidR="006B76E6" w:rsidRPr="006B76E6" w:rsidRDefault="006B76E6" w:rsidP="006B76E6">
            <w:pPr>
              <w:pStyle w:val="LO-Normal7"/>
              <w:rPr>
                <w:rFonts w:asciiTheme="minorHAnsi" w:hAnsiTheme="minorHAnsi" w:cstheme="minorHAnsi"/>
                <w:sz w:val="21"/>
                <w:szCs w:val="21"/>
              </w:rPr>
            </w:pPr>
            <w:r w:rsidRPr="006B76E6">
              <w:rPr>
                <w:rFonts w:asciiTheme="minorHAnsi" w:hAnsiTheme="minorHAnsi" w:cstheme="minorHAnsi"/>
                <w:sz w:val="21"/>
                <w:szCs w:val="21"/>
              </w:rPr>
              <w:t>≥ 80</w:t>
            </w:r>
          </w:p>
        </w:tc>
        <w:tc>
          <w:tcPr>
            <w:tcW w:w="2512" w:type="dxa"/>
            <w:tcBorders>
              <w:left w:val="single" w:sz="4" w:space="0" w:color="000001"/>
              <w:bottom w:val="single" w:sz="4" w:space="0" w:color="000001"/>
              <w:right w:val="single" w:sz="4" w:space="0" w:color="auto"/>
            </w:tcBorders>
            <w:shd w:val="clear" w:color="auto" w:fill="FFFFFF"/>
            <w:vAlign w:val="center"/>
          </w:tcPr>
          <w:p w14:paraId="2F21DA27" w14:textId="77777777" w:rsidR="006B76E6" w:rsidRPr="006B76E6" w:rsidRDefault="006B76E6" w:rsidP="006B76E6">
            <w:pPr>
              <w:pStyle w:val="LO-Normal7"/>
              <w:rPr>
                <w:rFonts w:asciiTheme="minorHAnsi" w:hAnsiTheme="minorHAnsi" w:cstheme="minorHAnsi"/>
                <w:sz w:val="21"/>
                <w:szCs w:val="21"/>
              </w:rPr>
            </w:pPr>
            <w:r w:rsidRPr="006B76E6">
              <w:rPr>
                <w:rFonts w:asciiTheme="minorHAnsi" w:hAnsiTheme="minorHAnsi" w:cstheme="minorHAnsi"/>
                <w:sz w:val="21"/>
                <w:szCs w:val="21"/>
              </w:rPr>
              <w:t>LST EN ISO 20932-1:</w:t>
            </w:r>
            <w:r w:rsidRPr="006B76E6">
              <w:rPr>
                <w:rFonts w:asciiTheme="minorHAnsi" w:hAnsiTheme="minorHAnsi" w:cstheme="minorHAnsi"/>
                <w:sz w:val="21"/>
                <w:szCs w:val="21"/>
                <w:lang w:val="en-US"/>
              </w:rPr>
              <w:t xml:space="preserve">2020 </w:t>
            </w:r>
            <w:r w:rsidRPr="006B76E6">
              <w:rPr>
                <w:rFonts w:asciiTheme="minorHAnsi" w:hAnsiTheme="minorHAnsi" w:cstheme="minorHAnsi"/>
                <w:sz w:val="21"/>
                <w:szCs w:val="21"/>
              </w:rPr>
              <w:t>arba kitas lygiavertis</w:t>
            </w:r>
          </w:p>
        </w:tc>
        <w:tc>
          <w:tcPr>
            <w:tcW w:w="2098" w:type="dxa"/>
            <w:tcBorders>
              <w:top w:val="single" w:sz="4" w:space="0" w:color="auto"/>
              <w:left w:val="single" w:sz="4" w:space="0" w:color="auto"/>
              <w:bottom w:val="single" w:sz="4" w:space="0" w:color="auto"/>
              <w:right w:val="single" w:sz="4" w:space="0" w:color="auto"/>
            </w:tcBorders>
          </w:tcPr>
          <w:p w14:paraId="4003664C" w14:textId="77777777" w:rsidR="006B76E6" w:rsidRPr="006B76E6" w:rsidRDefault="006B76E6" w:rsidP="006B76E6">
            <w:pPr>
              <w:pStyle w:val="LO-Normal7"/>
              <w:rPr>
                <w:rFonts w:asciiTheme="minorHAnsi" w:hAnsiTheme="minorHAnsi" w:cstheme="minorHAnsi"/>
                <w:sz w:val="21"/>
                <w:szCs w:val="21"/>
              </w:rPr>
            </w:pPr>
          </w:p>
        </w:tc>
      </w:tr>
    </w:tbl>
    <w:p w14:paraId="5C2619C5" w14:textId="77777777" w:rsidR="00FA3520" w:rsidRPr="006B76E6" w:rsidRDefault="00FA3520">
      <w:pPr>
        <w:rPr>
          <w:rFonts w:asciiTheme="minorHAnsi" w:hAnsiTheme="minorHAnsi" w:cstheme="minorHAnsi"/>
          <w:sz w:val="21"/>
          <w:szCs w:val="21"/>
        </w:rPr>
      </w:pPr>
    </w:p>
    <w:p w14:paraId="659D6414" w14:textId="77777777" w:rsidR="003F25B3" w:rsidRDefault="003F25B3">
      <w:pPr>
        <w:rPr>
          <w:rFonts w:asciiTheme="minorHAnsi" w:hAnsiTheme="minorHAnsi" w:cstheme="minorHAnsi"/>
          <w:sz w:val="21"/>
          <w:szCs w:val="21"/>
        </w:rPr>
      </w:pPr>
    </w:p>
    <w:p w14:paraId="4E7E0F4E" w14:textId="77777777" w:rsidR="006B76E6" w:rsidRDefault="006B76E6">
      <w:pPr>
        <w:rPr>
          <w:rFonts w:asciiTheme="minorHAnsi" w:hAnsiTheme="minorHAnsi" w:cstheme="minorHAnsi"/>
          <w:sz w:val="21"/>
          <w:szCs w:val="21"/>
        </w:rPr>
      </w:pPr>
    </w:p>
    <w:p w14:paraId="7D8E9619" w14:textId="77777777" w:rsidR="006B76E6" w:rsidRDefault="006B76E6">
      <w:pPr>
        <w:rPr>
          <w:rFonts w:asciiTheme="minorHAnsi" w:hAnsiTheme="minorHAnsi" w:cstheme="minorHAnsi"/>
          <w:sz w:val="21"/>
          <w:szCs w:val="21"/>
        </w:rPr>
      </w:pPr>
    </w:p>
    <w:p w14:paraId="3021EC4D" w14:textId="77777777" w:rsidR="006B76E6" w:rsidRDefault="006B76E6">
      <w:pPr>
        <w:rPr>
          <w:rFonts w:asciiTheme="minorHAnsi" w:hAnsiTheme="minorHAnsi" w:cstheme="minorHAnsi"/>
          <w:sz w:val="21"/>
          <w:szCs w:val="21"/>
        </w:rPr>
      </w:pPr>
    </w:p>
    <w:p w14:paraId="7BC35E4B" w14:textId="77777777" w:rsidR="006B76E6" w:rsidRPr="006B76E6" w:rsidRDefault="006B76E6">
      <w:pPr>
        <w:rPr>
          <w:rFonts w:asciiTheme="minorHAnsi" w:hAnsiTheme="minorHAnsi" w:cstheme="minorHAnsi"/>
          <w:sz w:val="21"/>
          <w:szCs w:val="21"/>
        </w:rPr>
      </w:pPr>
    </w:p>
    <w:p w14:paraId="62154E4C" w14:textId="77777777" w:rsidR="003F25B3" w:rsidRPr="006B76E6" w:rsidRDefault="003F25B3">
      <w:pPr>
        <w:rPr>
          <w:rFonts w:asciiTheme="minorHAnsi" w:hAnsiTheme="minorHAnsi" w:cstheme="minorHAnsi"/>
          <w:sz w:val="21"/>
          <w:szCs w:val="21"/>
        </w:rPr>
      </w:pPr>
    </w:p>
    <w:p w14:paraId="31B0C858" w14:textId="77777777" w:rsidR="001F4B1E" w:rsidRPr="006B76E6" w:rsidRDefault="001F4B1E" w:rsidP="001F4B1E">
      <w:pPr>
        <w:pStyle w:val="LO-Normal9"/>
        <w:jc w:val="center"/>
        <w:rPr>
          <w:rFonts w:asciiTheme="minorHAnsi" w:hAnsiTheme="minorHAnsi" w:cstheme="minorHAnsi"/>
          <w:b/>
          <w:bCs/>
          <w:sz w:val="21"/>
          <w:szCs w:val="21"/>
        </w:rPr>
      </w:pPr>
      <w:r w:rsidRPr="006B76E6">
        <w:rPr>
          <w:rFonts w:asciiTheme="minorHAnsi" w:hAnsiTheme="minorHAnsi" w:cstheme="minorHAnsi"/>
          <w:b/>
          <w:bCs/>
          <w:sz w:val="21"/>
          <w:szCs w:val="21"/>
        </w:rPr>
        <w:lastRenderedPageBreak/>
        <w:t>KIBIEJI UŽSEGIMAI („Velcro“ juosta)</w:t>
      </w:r>
    </w:p>
    <w:p w14:paraId="6602B40E" w14:textId="5CB41218" w:rsidR="001F4B1E" w:rsidRPr="006B76E6" w:rsidRDefault="001F4B1E" w:rsidP="001F4B1E">
      <w:pPr>
        <w:pStyle w:val="LO-Normal9"/>
        <w:jc w:val="right"/>
        <w:rPr>
          <w:rFonts w:asciiTheme="minorHAnsi" w:hAnsiTheme="minorHAnsi" w:cstheme="minorHAnsi"/>
          <w:sz w:val="21"/>
          <w:szCs w:val="21"/>
        </w:rPr>
      </w:pPr>
      <w:r w:rsidRPr="006B76E6">
        <w:rPr>
          <w:rFonts w:asciiTheme="minorHAnsi" w:hAnsiTheme="minorHAnsi" w:cstheme="minorHAnsi"/>
          <w:sz w:val="21"/>
          <w:szCs w:val="21"/>
        </w:rPr>
        <w:t>3 lentelė</w:t>
      </w:r>
    </w:p>
    <w:tbl>
      <w:tblPr>
        <w:tblW w:w="9623" w:type="dxa"/>
        <w:tblInd w:w="5" w:type="dxa"/>
        <w:tblLook w:val="0000" w:firstRow="0" w:lastRow="0" w:firstColumn="0" w:lastColumn="0" w:noHBand="0" w:noVBand="0"/>
      </w:tblPr>
      <w:tblGrid>
        <w:gridCol w:w="3036"/>
        <w:gridCol w:w="1657"/>
        <w:gridCol w:w="2489"/>
        <w:gridCol w:w="2441"/>
      </w:tblGrid>
      <w:tr w:rsidR="006B76E6" w:rsidRPr="006B76E6" w14:paraId="2E1C6CD6" w14:textId="2F1BB4AF" w:rsidTr="006B76E6">
        <w:tc>
          <w:tcPr>
            <w:tcW w:w="3036" w:type="dxa"/>
            <w:tcBorders>
              <w:top w:val="single" w:sz="4" w:space="0" w:color="000000"/>
              <w:left w:val="single" w:sz="4" w:space="0" w:color="000000"/>
              <w:bottom w:val="single" w:sz="4" w:space="0" w:color="000000"/>
              <w:right w:val="single" w:sz="4" w:space="0" w:color="000000"/>
            </w:tcBorders>
            <w:vAlign w:val="center"/>
          </w:tcPr>
          <w:p w14:paraId="10C25FFF" w14:textId="77777777" w:rsidR="006B76E6" w:rsidRPr="006B76E6" w:rsidRDefault="006B76E6" w:rsidP="006B76E6">
            <w:pPr>
              <w:pStyle w:val="LO-Normal9"/>
              <w:rPr>
                <w:rFonts w:asciiTheme="minorHAnsi" w:hAnsiTheme="minorHAnsi" w:cstheme="minorHAnsi"/>
                <w:sz w:val="21"/>
                <w:szCs w:val="21"/>
              </w:rPr>
            </w:pPr>
            <w:r w:rsidRPr="006B76E6">
              <w:rPr>
                <w:rFonts w:asciiTheme="minorHAnsi" w:hAnsiTheme="minorHAnsi" w:cstheme="minorHAnsi"/>
                <w:sz w:val="21"/>
                <w:szCs w:val="21"/>
              </w:rPr>
              <w:t>Rodiklio pavadinimas, dimensija</w:t>
            </w:r>
          </w:p>
        </w:tc>
        <w:tc>
          <w:tcPr>
            <w:tcW w:w="1657" w:type="dxa"/>
            <w:tcBorders>
              <w:top w:val="single" w:sz="4" w:space="0" w:color="000000"/>
              <w:left w:val="single" w:sz="4" w:space="0" w:color="000000"/>
              <w:bottom w:val="single" w:sz="4" w:space="0" w:color="000000"/>
              <w:right w:val="single" w:sz="4" w:space="0" w:color="000000"/>
            </w:tcBorders>
            <w:vAlign w:val="center"/>
          </w:tcPr>
          <w:p w14:paraId="0BE96420" w14:textId="77777777" w:rsidR="006B76E6" w:rsidRPr="006B76E6" w:rsidRDefault="006B76E6" w:rsidP="006B76E6">
            <w:pPr>
              <w:pStyle w:val="LO-Normal9"/>
              <w:rPr>
                <w:rFonts w:asciiTheme="minorHAnsi" w:hAnsiTheme="minorHAnsi" w:cstheme="minorHAnsi"/>
                <w:sz w:val="21"/>
                <w:szCs w:val="21"/>
              </w:rPr>
            </w:pPr>
            <w:r w:rsidRPr="006B76E6">
              <w:rPr>
                <w:rFonts w:asciiTheme="minorHAnsi" w:hAnsiTheme="minorHAnsi" w:cstheme="minorHAnsi"/>
                <w:sz w:val="21"/>
                <w:szCs w:val="21"/>
              </w:rPr>
              <w:t>Rodiklio reikšmė</w:t>
            </w:r>
          </w:p>
        </w:tc>
        <w:tc>
          <w:tcPr>
            <w:tcW w:w="2489" w:type="dxa"/>
            <w:tcBorders>
              <w:top w:val="single" w:sz="4" w:space="0" w:color="000000"/>
              <w:left w:val="single" w:sz="4" w:space="0" w:color="000000"/>
              <w:bottom w:val="single" w:sz="4" w:space="0" w:color="000000"/>
              <w:right w:val="single" w:sz="4" w:space="0" w:color="auto"/>
            </w:tcBorders>
            <w:vAlign w:val="center"/>
          </w:tcPr>
          <w:p w14:paraId="13B2D2BB" w14:textId="77777777" w:rsidR="006B76E6" w:rsidRPr="006B76E6" w:rsidRDefault="006B76E6" w:rsidP="006B76E6">
            <w:pPr>
              <w:pStyle w:val="LO-Normal9"/>
              <w:rPr>
                <w:rFonts w:asciiTheme="minorHAnsi" w:hAnsiTheme="minorHAnsi" w:cstheme="minorHAnsi"/>
                <w:sz w:val="21"/>
                <w:szCs w:val="21"/>
              </w:rPr>
            </w:pPr>
            <w:r w:rsidRPr="006B76E6">
              <w:rPr>
                <w:rFonts w:asciiTheme="minorHAnsi" w:hAnsiTheme="minorHAnsi" w:cstheme="minorHAnsi"/>
                <w:sz w:val="21"/>
                <w:szCs w:val="21"/>
              </w:rPr>
              <w:t>Bandymo metodo žymuo</w:t>
            </w:r>
          </w:p>
          <w:p w14:paraId="4E4AFEC3" w14:textId="77777777" w:rsidR="006B76E6" w:rsidRPr="006B76E6" w:rsidRDefault="006B76E6" w:rsidP="006B76E6">
            <w:pPr>
              <w:pStyle w:val="LO-Normal9"/>
              <w:rPr>
                <w:rFonts w:asciiTheme="minorHAnsi" w:hAnsiTheme="minorHAnsi" w:cstheme="minorHAnsi"/>
                <w:sz w:val="21"/>
                <w:szCs w:val="21"/>
              </w:rPr>
            </w:pPr>
            <w:r w:rsidRPr="006B76E6">
              <w:rPr>
                <w:rFonts w:asciiTheme="minorHAnsi" w:hAnsiTheme="minorHAnsi" w:cstheme="minorHAnsi"/>
                <w:sz w:val="21"/>
                <w:szCs w:val="21"/>
              </w:rPr>
              <w:t>(turi atitikti nurodytą arba kitą lygiavertį)</w:t>
            </w:r>
          </w:p>
        </w:tc>
        <w:tc>
          <w:tcPr>
            <w:tcW w:w="2441" w:type="dxa"/>
            <w:tcBorders>
              <w:top w:val="single" w:sz="4" w:space="0" w:color="auto"/>
              <w:left w:val="single" w:sz="4" w:space="0" w:color="auto"/>
              <w:bottom w:val="single" w:sz="4" w:space="0" w:color="auto"/>
              <w:right w:val="single" w:sz="4" w:space="0" w:color="auto"/>
            </w:tcBorders>
          </w:tcPr>
          <w:p w14:paraId="35345CA0" w14:textId="77777777" w:rsidR="006B76E6" w:rsidRPr="008E108F" w:rsidRDefault="006B76E6" w:rsidP="006B76E6">
            <w:pPr>
              <w:pStyle w:val="LO-Normal7"/>
              <w:jc w:val="center"/>
              <w:rPr>
                <w:rFonts w:asciiTheme="minorHAnsi" w:hAnsiTheme="minorHAnsi" w:cstheme="minorHAnsi"/>
                <w:b/>
                <w:bCs/>
                <w:sz w:val="21"/>
                <w:szCs w:val="21"/>
              </w:rPr>
            </w:pPr>
            <w:r w:rsidRPr="008E108F">
              <w:rPr>
                <w:rFonts w:asciiTheme="minorHAnsi" w:hAnsiTheme="minorHAnsi" w:cstheme="minorHAnsi"/>
                <w:b/>
                <w:bCs/>
                <w:color w:val="EE0000"/>
                <w:sz w:val="21"/>
                <w:szCs w:val="21"/>
              </w:rPr>
              <w:t>Pildo tiekėjas</w:t>
            </w:r>
            <w:r w:rsidRPr="008E108F">
              <w:rPr>
                <w:rFonts w:asciiTheme="minorHAnsi" w:hAnsiTheme="minorHAnsi" w:cstheme="minorHAnsi"/>
                <w:b/>
                <w:bCs/>
                <w:sz w:val="21"/>
                <w:szCs w:val="21"/>
              </w:rPr>
              <w:t xml:space="preserve">: nurodomi siūlomos prekės techniniai parametrai </w:t>
            </w:r>
          </w:p>
          <w:p w14:paraId="54EF6654" w14:textId="34D231E1" w:rsidR="006B76E6" w:rsidRPr="006B76E6" w:rsidRDefault="006B76E6" w:rsidP="006B76E6">
            <w:pPr>
              <w:pStyle w:val="LO-Normal9"/>
              <w:rPr>
                <w:rFonts w:asciiTheme="minorHAnsi" w:hAnsiTheme="minorHAnsi" w:cstheme="minorHAnsi"/>
                <w:sz w:val="21"/>
                <w:szCs w:val="21"/>
              </w:rPr>
            </w:pPr>
            <w:r w:rsidRPr="008E108F">
              <w:rPr>
                <w:rFonts w:asciiTheme="minorHAnsi" w:hAnsiTheme="minorHAnsi" w:cstheme="minorHAnsi"/>
                <w:b/>
                <w:bCs/>
                <w:sz w:val="21"/>
                <w:szCs w:val="21"/>
              </w:rPr>
              <w:t>SVARBU: tiekėjas turi nurodyti konkrečius techninius parametrus, neperkelti (copy/paste) techninio reikalavimo, nenurodyti abstrakčiai „atitinka“, „ne mažiau kaip“ ar pan. Siekiant tinkamai užpildyti informaciją apie siūlomą prekę, rekomenduojame susipažinti su Viešųjų pirkimų tarnybos parengta informacija tiekėjams tiekejo_abc.pdf (lrv.lt</w:t>
            </w:r>
          </w:p>
        </w:tc>
      </w:tr>
      <w:tr w:rsidR="006B76E6" w:rsidRPr="006B76E6" w14:paraId="60E90503" w14:textId="7F358CAA" w:rsidTr="006B76E6">
        <w:tc>
          <w:tcPr>
            <w:tcW w:w="3036" w:type="dxa"/>
            <w:tcBorders>
              <w:top w:val="single" w:sz="4" w:space="0" w:color="000000"/>
              <w:left w:val="single" w:sz="4" w:space="0" w:color="000000"/>
              <w:bottom w:val="single" w:sz="4" w:space="0" w:color="000000"/>
              <w:right w:val="single" w:sz="4" w:space="0" w:color="000000"/>
            </w:tcBorders>
            <w:vAlign w:val="center"/>
          </w:tcPr>
          <w:p w14:paraId="13881A19" w14:textId="77777777" w:rsidR="006B76E6" w:rsidRPr="006B76E6" w:rsidRDefault="006B76E6" w:rsidP="006B76E6">
            <w:pPr>
              <w:pStyle w:val="LO-Normal9"/>
              <w:numPr>
                <w:ilvl w:val="0"/>
                <w:numId w:val="6"/>
              </w:numPr>
              <w:rPr>
                <w:rFonts w:asciiTheme="minorHAnsi" w:hAnsiTheme="minorHAnsi" w:cstheme="minorHAnsi"/>
                <w:sz w:val="21"/>
                <w:szCs w:val="21"/>
              </w:rPr>
            </w:pPr>
            <w:r w:rsidRPr="006B76E6">
              <w:rPr>
                <w:rFonts w:asciiTheme="minorHAnsi" w:hAnsiTheme="minorHAnsi" w:cstheme="minorHAnsi"/>
                <w:sz w:val="21"/>
                <w:szCs w:val="21"/>
              </w:rPr>
              <w:t>Spalva</w:t>
            </w:r>
          </w:p>
        </w:tc>
        <w:tc>
          <w:tcPr>
            <w:tcW w:w="1657" w:type="dxa"/>
            <w:tcBorders>
              <w:top w:val="single" w:sz="4" w:space="0" w:color="000000"/>
              <w:left w:val="single" w:sz="4" w:space="0" w:color="000000"/>
              <w:bottom w:val="single" w:sz="4" w:space="0" w:color="000000"/>
              <w:right w:val="single" w:sz="4" w:space="0" w:color="000000"/>
            </w:tcBorders>
            <w:vAlign w:val="center"/>
          </w:tcPr>
          <w:p w14:paraId="675DE814" w14:textId="77777777" w:rsidR="006B76E6" w:rsidRPr="006B76E6" w:rsidRDefault="006B76E6" w:rsidP="006B76E6">
            <w:pPr>
              <w:pStyle w:val="LO-Normal9"/>
              <w:rPr>
                <w:rFonts w:asciiTheme="minorHAnsi" w:hAnsiTheme="minorHAnsi" w:cstheme="minorHAnsi"/>
                <w:sz w:val="21"/>
                <w:szCs w:val="21"/>
              </w:rPr>
            </w:pPr>
            <w:r w:rsidRPr="006B76E6">
              <w:rPr>
                <w:rFonts w:asciiTheme="minorHAnsi" w:hAnsiTheme="minorHAnsi" w:cstheme="minorHAnsi"/>
                <w:sz w:val="21"/>
                <w:szCs w:val="21"/>
              </w:rPr>
              <w:t>Juoda</w:t>
            </w:r>
          </w:p>
        </w:tc>
        <w:tc>
          <w:tcPr>
            <w:tcW w:w="2489" w:type="dxa"/>
            <w:tcBorders>
              <w:top w:val="single" w:sz="4" w:space="0" w:color="000000"/>
              <w:left w:val="single" w:sz="4" w:space="0" w:color="000000"/>
              <w:bottom w:val="single" w:sz="4" w:space="0" w:color="000000"/>
              <w:right w:val="single" w:sz="4" w:space="0" w:color="auto"/>
            </w:tcBorders>
            <w:vAlign w:val="center"/>
          </w:tcPr>
          <w:p w14:paraId="189D2D8C" w14:textId="77777777" w:rsidR="006B76E6" w:rsidRPr="006B76E6" w:rsidRDefault="006B76E6" w:rsidP="006B76E6">
            <w:pPr>
              <w:pStyle w:val="LO-Normal9"/>
              <w:rPr>
                <w:rFonts w:asciiTheme="minorHAnsi" w:hAnsiTheme="minorHAnsi" w:cstheme="minorHAnsi"/>
                <w:sz w:val="21"/>
                <w:szCs w:val="21"/>
              </w:rPr>
            </w:pPr>
          </w:p>
        </w:tc>
        <w:tc>
          <w:tcPr>
            <w:tcW w:w="2441" w:type="dxa"/>
            <w:tcBorders>
              <w:top w:val="single" w:sz="4" w:space="0" w:color="auto"/>
              <w:left w:val="single" w:sz="4" w:space="0" w:color="auto"/>
              <w:bottom w:val="single" w:sz="4" w:space="0" w:color="auto"/>
              <w:right w:val="single" w:sz="4" w:space="0" w:color="auto"/>
            </w:tcBorders>
          </w:tcPr>
          <w:p w14:paraId="44624207" w14:textId="77777777" w:rsidR="006B76E6" w:rsidRPr="006B76E6" w:rsidRDefault="006B76E6" w:rsidP="006B76E6">
            <w:pPr>
              <w:pStyle w:val="LO-Normal9"/>
              <w:rPr>
                <w:rFonts w:asciiTheme="minorHAnsi" w:hAnsiTheme="minorHAnsi" w:cstheme="minorHAnsi"/>
                <w:sz w:val="21"/>
                <w:szCs w:val="21"/>
              </w:rPr>
            </w:pPr>
          </w:p>
        </w:tc>
      </w:tr>
      <w:tr w:rsidR="006B76E6" w:rsidRPr="006B76E6" w14:paraId="58CCD178" w14:textId="088BF285" w:rsidTr="006B76E6">
        <w:tc>
          <w:tcPr>
            <w:tcW w:w="3036" w:type="dxa"/>
            <w:tcBorders>
              <w:top w:val="single" w:sz="4" w:space="0" w:color="000000"/>
              <w:left w:val="single" w:sz="4" w:space="0" w:color="000000"/>
              <w:bottom w:val="single" w:sz="4" w:space="0" w:color="000000"/>
              <w:right w:val="single" w:sz="4" w:space="0" w:color="000000"/>
            </w:tcBorders>
            <w:vAlign w:val="center"/>
          </w:tcPr>
          <w:p w14:paraId="667223EC" w14:textId="77777777" w:rsidR="006B76E6" w:rsidRPr="006B76E6" w:rsidRDefault="006B76E6" w:rsidP="006B76E6">
            <w:pPr>
              <w:pStyle w:val="LO-Normal9"/>
              <w:numPr>
                <w:ilvl w:val="0"/>
                <w:numId w:val="6"/>
              </w:numPr>
              <w:rPr>
                <w:rFonts w:asciiTheme="minorHAnsi" w:hAnsiTheme="minorHAnsi" w:cstheme="minorHAnsi"/>
                <w:sz w:val="21"/>
                <w:szCs w:val="21"/>
              </w:rPr>
            </w:pPr>
            <w:r w:rsidRPr="006B76E6">
              <w:rPr>
                <w:rFonts w:asciiTheme="minorHAnsi" w:hAnsiTheme="minorHAnsi" w:cstheme="minorHAnsi"/>
                <w:sz w:val="21"/>
                <w:szCs w:val="21"/>
              </w:rPr>
              <w:t>Atskiriamoji jėga, N/cm:</w:t>
            </w:r>
          </w:p>
        </w:tc>
        <w:tc>
          <w:tcPr>
            <w:tcW w:w="1657" w:type="dxa"/>
            <w:tcBorders>
              <w:top w:val="single" w:sz="4" w:space="0" w:color="000000"/>
              <w:left w:val="single" w:sz="4" w:space="0" w:color="000000"/>
              <w:bottom w:val="single" w:sz="4" w:space="0" w:color="000000"/>
              <w:right w:val="single" w:sz="4" w:space="0" w:color="000000"/>
            </w:tcBorders>
            <w:vAlign w:val="center"/>
          </w:tcPr>
          <w:p w14:paraId="43D8FAC9" w14:textId="77777777" w:rsidR="006B76E6" w:rsidRPr="006B76E6" w:rsidRDefault="006B76E6" w:rsidP="006B76E6">
            <w:pPr>
              <w:pStyle w:val="LO-Normal9"/>
              <w:rPr>
                <w:rFonts w:asciiTheme="minorHAnsi" w:hAnsiTheme="minorHAnsi" w:cstheme="minorHAnsi"/>
                <w:sz w:val="21"/>
                <w:szCs w:val="21"/>
              </w:rPr>
            </w:pPr>
          </w:p>
        </w:tc>
        <w:tc>
          <w:tcPr>
            <w:tcW w:w="2489" w:type="dxa"/>
            <w:tcBorders>
              <w:top w:val="single" w:sz="4" w:space="0" w:color="000000"/>
              <w:left w:val="single" w:sz="4" w:space="0" w:color="000000"/>
              <w:bottom w:val="single" w:sz="4" w:space="0" w:color="000000"/>
              <w:right w:val="single" w:sz="4" w:space="0" w:color="auto"/>
            </w:tcBorders>
            <w:vAlign w:val="center"/>
          </w:tcPr>
          <w:p w14:paraId="7619D9FE" w14:textId="77777777" w:rsidR="006B76E6" w:rsidRPr="006B76E6" w:rsidRDefault="006B76E6" w:rsidP="006B76E6">
            <w:pPr>
              <w:pStyle w:val="LO-Normal9"/>
              <w:rPr>
                <w:rFonts w:asciiTheme="minorHAnsi" w:hAnsiTheme="minorHAnsi" w:cstheme="minorHAnsi"/>
                <w:sz w:val="21"/>
                <w:szCs w:val="21"/>
              </w:rPr>
            </w:pPr>
          </w:p>
        </w:tc>
        <w:tc>
          <w:tcPr>
            <w:tcW w:w="2441" w:type="dxa"/>
            <w:tcBorders>
              <w:top w:val="single" w:sz="4" w:space="0" w:color="auto"/>
              <w:left w:val="single" w:sz="4" w:space="0" w:color="auto"/>
              <w:bottom w:val="single" w:sz="4" w:space="0" w:color="auto"/>
              <w:right w:val="single" w:sz="4" w:space="0" w:color="auto"/>
            </w:tcBorders>
          </w:tcPr>
          <w:p w14:paraId="7BE381F9" w14:textId="77777777" w:rsidR="006B76E6" w:rsidRPr="006B76E6" w:rsidRDefault="006B76E6" w:rsidP="006B76E6">
            <w:pPr>
              <w:pStyle w:val="LO-Normal9"/>
              <w:rPr>
                <w:rFonts w:asciiTheme="minorHAnsi" w:hAnsiTheme="minorHAnsi" w:cstheme="minorHAnsi"/>
                <w:sz w:val="21"/>
                <w:szCs w:val="21"/>
              </w:rPr>
            </w:pPr>
          </w:p>
        </w:tc>
      </w:tr>
      <w:tr w:rsidR="006B76E6" w:rsidRPr="006B76E6" w14:paraId="026F1DC8" w14:textId="61FE2D5C" w:rsidTr="006B76E6">
        <w:tc>
          <w:tcPr>
            <w:tcW w:w="3036" w:type="dxa"/>
            <w:tcBorders>
              <w:top w:val="single" w:sz="4" w:space="0" w:color="000000"/>
              <w:left w:val="single" w:sz="4" w:space="0" w:color="000000"/>
              <w:bottom w:val="single" w:sz="4" w:space="0" w:color="000000"/>
              <w:right w:val="single" w:sz="4" w:space="0" w:color="000000"/>
            </w:tcBorders>
            <w:vAlign w:val="center"/>
          </w:tcPr>
          <w:p w14:paraId="448CCD86" w14:textId="77777777" w:rsidR="006B76E6" w:rsidRPr="006B76E6" w:rsidRDefault="006B76E6" w:rsidP="006B76E6">
            <w:pPr>
              <w:pStyle w:val="LO-Normal9"/>
              <w:numPr>
                <w:ilvl w:val="1"/>
                <w:numId w:val="6"/>
              </w:numPr>
              <w:rPr>
                <w:rFonts w:asciiTheme="minorHAnsi" w:hAnsiTheme="minorHAnsi" w:cstheme="minorHAnsi"/>
                <w:sz w:val="21"/>
                <w:szCs w:val="21"/>
              </w:rPr>
            </w:pPr>
            <w:r w:rsidRPr="006B76E6">
              <w:rPr>
                <w:rFonts w:asciiTheme="minorHAnsi" w:hAnsiTheme="minorHAnsi" w:cstheme="minorHAnsi"/>
                <w:sz w:val="21"/>
                <w:szCs w:val="21"/>
              </w:rPr>
              <w:t>po skalbimo</w:t>
            </w:r>
          </w:p>
        </w:tc>
        <w:tc>
          <w:tcPr>
            <w:tcW w:w="1657" w:type="dxa"/>
            <w:tcBorders>
              <w:top w:val="single" w:sz="4" w:space="0" w:color="000000"/>
              <w:left w:val="single" w:sz="4" w:space="0" w:color="000000"/>
              <w:bottom w:val="single" w:sz="4" w:space="0" w:color="000000"/>
              <w:right w:val="single" w:sz="4" w:space="0" w:color="000000"/>
            </w:tcBorders>
            <w:vAlign w:val="center"/>
          </w:tcPr>
          <w:p w14:paraId="68B55ADB" w14:textId="77777777" w:rsidR="006B76E6" w:rsidRPr="006B76E6" w:rsidRDefault="006B76E6" w:rsidP="006B76E6">
            <w:pPr>
              <w:pStyle w:val="LO-Normal9"/>
              <w:rPr>
                <w:rFonts w:asciiTheme="minorHAnsi" w:hAnsiTheme="minorHAnsi" w:cstheme="minorHAnsi"/>
                <w:sz w:val="21"/>
                <w:szCs w:val="21"/>
              </w:rPr>
            </w:pPr>
            <w:r w:rsidRPr="006B76E6">
              <w:rPr>
                <w:rFonts w:asciiTheme="minorHAnsi" w:hAnsiTheme="minorHAnsi" w:cstheme="minorHAnsi"/>
                <w:sz w:val="21"/>
                <w:szCs w:val="21"/>
              </w:rPr>
              <w:t>≥ 1,3</w:t>
            </w:r>
          </w:p>
        </w:tc>
        <w:tc>
          <w:tcPr>
            <w:tcW w:w="2489" w:type="dxa"/>
            <w:tcBorders>
              <w:top w:val="single" w:sz="4" w:space="0" w:color="000000"/>
              <w:left w:val="single" w:sz="4" w:space="0" w:color="000000"/>
              <w:bottom w:val="single" w:sz="4" w:space="0" w:color="000000"/>
              <w:right w:val="single" w:sz="4" w:space="0" w:color="auto"/>
            </w:tcBorders>
            <w:vAlign w:val="center"/>
          </w:tcPr>
          <w:p w14:paraId="106B60D9" w14:textId="77777777" w:rsidR="006B76E6" w:rsidRPr="006B76E6" w:rsidRDefault="006B76E6" w:rsidP="006B76E6">
            <w:pPr>
              <w:pStyle w:val="LO-Normal9"/>
              <w:rPr>
                <w:rFonts w:asciiTheme="minorHAnsi" w:hAnsiTheme="minorHAnsi" w:cstheme="minorHAnsi"/>
                <w:sz w:val="21"/>
                <w:szCs w:val="21"/>
              </w:rPr>
            </w:pPr>
            <w:r w:rsidRPr="006B76E6">
              <w:rPr>
                <w:rFonts w:asciiTheme="minorHAnsi" w:hAnsiTheme="minorHAnsi" w:cstheme="minorHAnsi"/>
                <w:sz w:val="21"/>
                <w:szCs w:val="21"/>
              </w:rPr>
              <w:t>LST EN 12242:2012</w:t>
            </w:r>
          </w:p>
        </w:tc>
        <w:tc>
          <w:tcPr>
            <w:tcW w:w="2441" w:type="dxa"/>
            <w:tcBorders>
              <w:top w:val="single" w:sz="4" w:space="0" w:color="auto"/>
              <w:left w:val="single" w:sz="4" w:space="0" w:color="auto"/>
              <w:bottom w:val="single" w:sz="4" w:space="0" w:color="auto"/>
              <w:right w:val="single" w:sz="4" w:space="0" w:color="auto"/>
            </w:tcBorders>
          </w:tcPr>
          <w:p w14:paraId="6F1EFEA8" w14:textId="77777777" w:rsidR="006B76E6" w:rsidRPr="006B76E6" w:rsidRDefault="006B76E6" w:rsidP="006B76E6">
            <w:pPr>
              <w:pStyle w:val="LO-Normal9"/>
              <w:rPr>
                <w:rFonts w:asciiTheme="minorHAnsi" w:hAnsiTheme="minorHAnsi" w:cstheme="minorHAnsi"/>
                <w:sz w:val="21"/>
                <w:szCs w:val="21"/>
              </w:rPr>
            </w:pPr>
          </w:p>
        </w:tc>
      </w:tr>
      <w:tr w:rsidR="006B76E6" w:rsidRPr="006B76E6" w14:paraId="5081B24C" w14:textId="131C63E0" w:rsidTr="006B76E6">
        <w:tc>
          <w:tcPr>
            <w:tcW w:w="3036" w:type="dxa"/>
            <w:tcBorders>
              <w:top w:val="single" w:sz="4" w:space="0" w:color="000000"/>
              <w:left w:val="single" w:sz="4" w:space="0" w:color="000000"/>
              <w:bottom w:val="single" w:sz="4" w:space="0" w:color="000000"/>
              <w:right w:val="single" w:sz="4" w:space="0" w:color="000000"/>
            </w:tcBorders>
            <w:vAlign w:val="center"/>
          </w:tcPr>
          <w:p w14:paraId="7BD636ED" w14:textId="77777777" w:rsidR="006B76E6" w:rsidRPr="006B76E6" w:rsidRDefault="006B76E6" w:rsidP="006B76E6">
            <w:pPr>
              <w:pStyle w:val="LO-Normal9"/>
              <w:numPr>
                <w:ilvl w:val="1"/>
                <w:numId w:val="6"/>
              </w:numPr>
              <w:rPr>
                <w:rFonts w:asciiTheme="minorHAnsi" w:hAnsiTheme="minorHAnsi" w:cstheme="minorHAnsi"/>
                <w:sz w:val="21"/>
                <w:szCs w:val="21"/>
              </w:rPr>
            </w:pPr>
            <w:r w:rsidRPr="006B76E6">
              <w:rPr>
                <w:rFonts w:asciiTheme="minorHAnsi" w:hAnsiTheme="minorHAnsi" w:cstheme="minorHAnsi"/>
                <w:sz w:val="21"/>
                <w:szCs w:val="21"/>
              </w:rPr>
              <w:t>po 5000 atidarymo-uždarymo ciklų</w:t>
            </w:r>
          </w:p>
        </w:tc>
        <w:tc>
          <w:tcPr>
            <w:tcW w:w="1657" w:type="dxa"/>
            <w:tcBorders>
              <w:top w:val="single" w:sz="4" w:space="0" w:color="000000"/>
              <w:left w:val="single" w:sz="4" w:space="0" w:color="000000"/>
              <w:bottom w:val="single" w:sz="4" w:space="0" w:color="000000"/>
              <w:right w:val="single" w:sz="4" w:space="0" w:color="000000"/>
            </w:tcBorders>
            <w:vAlign w:val="center"/>
          </w:tcPr>
          <w:p w14:paraId="640627EC" w14:textId="77777777" w:rsidR="006B76E6" w:rsidRPr="006B76E6" w:rsidRDefault="006B76E6" w:rsidP="006B76E6">
            <w:pPr>
              <w:pStyle w:val="LO-Normal9"/>
              <w:rPr>
                <w:rFonts w:asciiTheme="minorHAnsi" w:hAnsiTheme="minorHAnsi" w:cstheme="minorHAnsi"/>
                <w:sz w:val="21"/>
                <w:szCs w:val="21"/>
              </w:rPr>
            </w:pPr>
            <w:r w:rsidRPr="006B76E6">
              <w:rPr>
                <w:rFonts w:asciiTheme="minorHAnsi" w:hAnsiTheme="minorHAnsi" w:cstheme="minorHAnsi"/>
                <w:sz w:val="21"/>
                <w:szCs w:val="21"/>
              </w:rPr>
              <w:t>≥ 0,65</w:t>
            </w:r>
          </w:p>
        </w:tc>
        <w:tc>
          <w:tcPr>
            <w:tcW w:w="2489" w:type="dxa"/>
            <w:tcBorders>
              <w:top w:val="single" w:sz="4" w:space="0" w:color="000000"/>
              <w:left w:val="single" w:sz="4" w:space="0" w:color="000000"/>
              <w:bottom w:val="single" w:sz="4" w:space="0" w:color="000000"/>
              <w:right w:val="single" w:sz="4" w:space="0" w:color="auto"/>
            </w:tcBorders>
            <w:vAlign w:val="center"/>
          </w:tcPr>
          <w:p w14:paraId="5B366306" w14:textId="77777777" w:rsidR="006B76E6" w:rsidRPr="006B76E6" w:rsidRDefault="006B76E6" w:rsidP="006B76E6">
            <w:pPr>
              <w:pStyle w:val="LO-Normal9"/>
              <w:rPr>
                <w:rFonts w:asciiTheme="minorHAnsi" w:hAnsiTheme="minorHAnsi" w:cstheme="minorHAnsi"/>
                <w:sz w:val="21"/>
                <w:szCs w:val="21"/>
              </w:rPr>
            </w:pPr>
            <w:r w:rsidRPr="006B76E6">
              <w:rPr>
                <w:rFonts w:asciiTheme="minorHAnsi" w:hAnsiTheme="minorHAnsi" w:cstheme="minorHAnsi"/>
                <w:sz w:val="21"/>
                <w:szCs w:val="21"/>
              </w:rPr>
              <w:t>LST EN 12242:2012</w:t>
            </w:r>
          </w:p>
        </w:tc>
        <w:tc>
          <w:tcPr>
            <w:tcW w:w="2441" w:type="dxa"/>
            <w:tcBorders>
              <w:top w:val="single" w:sz="4" w:space="0" w:color="auto"/>
              <w:left w:val="single" w:sz="4" w:space="0" w:color="auto"/>
              <w:bottom w:val="single" w:sz="4" w:space="0" w:color="auto"/>
              <w:right w:val="single" w:sz="4" w:space="0" w:color="auto"/>
            </w:tcBorders>
          </w:tcPr>
          <w:p w14:paraId="43305121" w14:textId="77777777" w:rsidR="006B76E6" w:rsidRPr="006B76E6" w:rsidRDefault="006B76E6" w:rsidP="006B76E6">
            <w:pPr>
              <w:pStyle w:val="LO-Normal9"/>
              <w:rPr>
                <w:rFonts w:asciiTheme="minorHAnsi" w:hAnsiTheme="minorHAnsi" w:cstheme="minorHAnsi"/>
                <w:sz w:val="21"/>
                <w:szCs w:val="21"/>
              </w:rPr>
            </w:pPr>
          </w:p>
        </w:tc>
      </w:tr>
      <w:tr w:rsidR="006B76E6" w:rsidRPr="006B76E6" w14:paraId="4468BC88" w14:textId="2FA54724" w:rsidTr="006B76E6">
        <w:tc>
          <w:tcPr>
            <w:tcW w:w="3036" w:type="dxa"/>
            <w:tcBorders>
              <w:top w:val="single" w:sz="4" w:space="0" w:color="000000"/>
              <w:left w:val="single" w:sz="4" w:space="0" w:color="000000"/>
              <w:bottom w:val="single" w:sz="4" w:space="0" w:color="000000"/>
              <w:right w:val="single" w:sz="4" w:space="0" w:color="000000"/>
            </w:tcBorders>
            <w:vAlign w:val="center"/>
          </w:tcPr>
          <w:p w14:paraId="1AA1F4A3" w14:textId="77777777" w:rsidR="006B76E6" w:rsidRPr="006B76E6" w:rsidRDefault="006B76E6" w:rsidP="006B76E6">
            <w:pPr>
              <w:pStyle w:val="LO-Normal9"/>
              <w:numPr>
                <w:ilvl w:val="0"/>
                <w:numId w:val="6"/>
              </w:numPr>
              <w:rPr>
                <w:rFonts w:asciiTheme="minorHAnsi" w:hAnsiTheme="minorHAnsi" w:cstheme="minorHAnsi"/>
                <w:sz w:val="21"/>
                <w:szCs w:val="21"/>
              </w:rPr>
            </w:pPr>
            <w:r w:rsidRPr="006B76E6">
              <w:rPr>
                <w:rFonts w:asciiTheme="minorHAnsi" w:hAnsiTheme="minorHAnsi" w:cstheme="minorHAnsi"/>
                <w:sz w:val="21"/>
                <w:szCs w:val="21"/>
                <w:lang w:eastAsia="lt-LT"/>
              </w:rPr>
              <w:t>Šlyties jėga, N/cm</w:t>
            </w:r>
            <w:r w:rsidRPr="006B76E6">
              <w:rPr>
                <w:rFonts w:asciiTheme="minorHAnsi" w:hAnsiTheme="minorHAnsi" w:cstheme="minorHAnsi"/>
                <w:sz w:val="21"/>
                <w:szCs w:val="21"/>
                <w:vertAlign w:val="superscript"/>
                <w:lang w:eastAsia="lt-LT"/>
              </w:rPr>
              <w:t>2</w:t>
            </w:r>
            <w:r w:rsidRPr="006B76E6">
              <w:rPr>
                <w:rFonts w:asciiTheme="minorHAnsi" w:hAnsiTheme="minorHAnsi" w:cstheme="minorHAnsi"/>
                <w:sz w:val="21"/>
                <w:szCs w:val="21"/>
                <w:lang w:eastAsia="lt-LT"/>
              </w:rPr>
              <w:t>:</w:t>
            </w:r>
          </w:p>
        </w:tc>
        <w:tc>
          <w:tcPr>
            <w:tcW w:w="1657" w:type="dxa"/>
            <w:tcBorders>
              <w:top w:val="single" w:sz="4" w:space="0" w:color="000000"/>
              <w:left w:val="single" w:sz="4" w:space="0" w:color="000000"/>
              <w:bottom w:val="single" w:sz="4" w:space="0" w:color="000000"/>
              <w:right w:val="single" w:sz="4" w:space="0" w:color="000000"/>
            </w:tcBorders>
            <w:vAlign w:val="center"/>
          </w:tcPr>
          <w:p w14:paraId="5232E1B0" w14:textId="77777777" w:rsidR="006B76E6" w:rsidRPr="006B76E6" w:rsidRDefault="006B76E6" w:rsidP="006B76E6">
            <w:pPr>
              <w:pStyle w:val="LO-Normal9"/>
              <w:rPr>
                <w:rFonts w:asciiTheme="minorHAnsi" w:hAnsiTheme="minorHAnsi" w:cstheme="minorHAnsi"/>
                <w:sz w:val="21"/>
                <w:szCs w:val="21"/>
              </w:rPr>
            </w:pPr>
          </w:p>
        </w:tc>
        <w:tc>
          <w:tcPr>
            <w:tcW w:w="2489" w:type="dxa"/>
            <w:tcBorders>
              <w:top w:val="single" w:sz="4" w:space="0" w:color="000000"/>
              <w:left w:val="single" w:sz="4" w:space="0" w:color="000000"/>
              <w:bottom w:val="single" w:sz="4" w:space="0" w:color="000000"/>
              <w:right w:val="single" w:sz="4" w:space="0" w:color="auto"/>
            </w:tcBorders>
            <w:vAlign w:val="center"/>
          </w:tcPr>
          <w:p w14:paraId="0508F9ED" w14:textId="77777777" w:rsidR="006B76E6" w:rsidRPr="006B76E6" w:rsidRDefault="006B76E6" w:rsidP="006B76E6">
            <w:pPr>
              <w:pStyle w:val="LO-Normal9"/>
              <w:rPr>
                <w:rFonts w:asciiTheme="minorHAnsi" w:hAnsiTheme="minorHAnsi" w:cstheme="minorHAnsi"/>
                <w:sz w:val="21"/>
                <w:szCs w:val="21"/>
              </w:rPr>
            </w:pPr>
          </w:p>
        </w:tc>
        <w:tc>
          <w:tcPr>
            <w:tcW w:w="2441" w:type="dxa"/>
            <w:tcBorders>
              <w:top w:val="single" w:sz="4" w:space="0" w:color="auto"/>
              <w:left w:val="single" w:sz="4" w:space="0" w:color="auto"/>
              <w:bottom w:val="single" w:sz="4" w:space="0" w:color="auto"/>
              <w:right w:val="single" w:sz="4" w:space="0" w:color="auto"/>
            </w:tcBorders>
          </w:tcPr>
          <w:p w14:paraId="72A6F5FC" w14:textId="77777777" w:rsidR="006B76E6" w:rsidRPr="006B76E6" w:rsidRDefault="006B76E6" w:rsidP="006B76E6">
            <w:pPr>
              <w:pStyle w:val="LO-Normal9"/>
              <w:rPr>
                <w:rFonts w:asciiTheme="minorHAnsi" w:hAnsiTheme="minorHAnsi" w:cstheme="minorHAnsi"/>
                <w:sz w:val="21"/>
                <w:szCs w:val="21"/>
              </w:rPr>
            </w:pPr>
          </w:p>
        </w:tc>
      </w:tr>
      <w:tr w:rsidR="006B76E6" w:rsidRPr="006B76E6" w14:paraId="3EEB94CF" w14:textId="0A37B072" w:rsidTr="006B76E6">
        <w:tc>
          <w:tcPr>
            <w:tcW w:w="3036" w:type="dxa"/>
            <w:tcBorders>
              <w:top w:val="single" w:sz="4" w:space="0" w:color="000000"/>
              <w:left w:val="single" w:sz="4" w:space="0" w:color="000000"/>
              <w:bottom w:val="single" w:sz="4" w:space="0" w:color="000000"/>
              <w:right w:val="single" w:sz="4" w:space="0" w:color="000000"/>
            </w:tcBorders>
            <w:vAlign w:val="center"/>
          </w:tcPr>
          <w:p w14:paraId="01159988" w14:textId="77777777" w:rsidR="006B76E6" w:rsidRPr="006B76E6" w:rsidRDefault="006B76E6" w:rsidP="006B76E6">
            <w:pPr>
              <w:pStyle w:val="LO-Normal9"/>
              <w:numPr>
                <w:ilvl w:val="1"/>
                <w:numId w:val="6"/>
              </w:numPr>
              <w:rPr>
                <w:rFonts w:asciiTheme="minorHAnsi" w:hAnsiTheme="minorHAnsi" w:cstheme="minorHAnsi"/>
                <w:sz w:val="21"/>
                <w:szCs w:val="21"/>
              </w:rPr>
            </w:pPr>
            <w:r w:rsidRPr="006B76E6">
              <w:rPr>
                <w:rFonts w:asciiTheme="minorHAnsi" w:hAnsiTheme="minorHAnsi" w:cstheme="minorHAnsi"/>
                <w:sz w:val="21"/>
                <w:szCs w:val="21"/>
              </w:rPr>
              <w:t>po skalbimo</w:t>
            </w:r>
          </w:p>
        </w:tc>
        <w:tc>
          <w:tcPr>
            <w:tcW w:w="1657" w:type="dxa"/>
            <w:tcBorders>
              <w:top w:val="single" w:sz="4" w:space="0" w:color="000000"/>
              <w:left w:val="single" w:sz="4" w:space="0" w:color="000000"/>
              <w:bottom w:val="single" w:sz="4" w:space="0" w:color="000000"/>
              <w:right w:val="single" w:sz="4" w:space="0" w:color="000000"/>
            </w:tcBorders>
            <w:vAlign w:val="center"/>
          </w:tcPr>
          <w:p w14:paraId="34AFAE01" w14:textId="77777777" w:rsidR="006B76E6" w:rsidRPr="006B76E6" w:rsidRDefault="006B76E6" w:rsidP="006B76E6">
            <w:pPr>
              <w:pStyle w:val="LO-Normal9"/>
              <w:rPr>
                <w:rFonts w:asciiTheme="minorHAnsi" w:hAnsiTheme="minorHAnsi" w:cstheme="minorHAnsi"/>
                <w:sz w:val="21"/>
                <w:szCs w:val="21"/>
              </w:rPr>
            </w:pPr>
            <w:r w:rsidRPr="006B76E6">
              <w:rPr>
                <w:rFonts w:asciiTheme="minorHAnsi" w:hAnsiTheme="minorHAnsi" w:cstheme="minorHAnsi"/>
                <w:sz w:val="21"/>
                <w:szCs w:val="21"/>
              </w:rPr>
              <w:t>≥ 6</w:t>
            </w:r>
          </w:p>
        </w:tc>
        <w:tc>
          <w:tcPr>
            <w:tcW w:w="2489" w:type="dxa"/>
            <w:tcBorders>
              <w:top w:val="single" w:sz="4" w:space="0" w:color="000000"/>
              <w:left w:val="single" w:sz="4" w:space="0" w:color="000000"/>
              <w:bottom w:val="single" w:sz="4" w:space="0" w:color="000000"/>
              <w:right w:val="single" w:sz="4" w:space="0" w:color="auto"/>
            </w:tcBorders>
          </w:tcPr>
          <w:p w14:paraId="52B32DA9" w14:textId="77777777" w:rsidR="006B76E6" w:rsidRPr="006B76E6" w:rsidRDefault="006B76E6" w:rsidP="006B76E6">
            <w:pPr>
              <w:pStyle w:val="LO-Normal9"/>
              <w:rPr>
                <w:rFonts w:asciiTheme="minorHAnsi" w:hAnsiTheme="minorHAnsi" w:cstheme="minorHAnsi"/>
                <w:sz w:val="21"/>
                <w:szCs w:val="21"/>
              </w:rPr>
            </w:pPr>
            <w:r w:rsidRPr="006B76E6">
              <w:rPr>
                <w:rFonts w:asciiTheme="minorHAnsi" w:hAnsiTheme="minorHAnsi" w:cstheme="minorHAnsi"/>
                <w:sz w:val="21"/>
                <w:szCs w:val="21"/>
              </w:rPr>
              <w:t>LST EN 13780:2003</w:t>
            </w:r>
          </w:p>
        </w:tc>
        <w:tc>
          <w:tcPr>
            <w:tcW w:w="2441" w:type="dxa"/>
            <w:tcBorders>
              <w:top w:val="single" w:sz="4" w:space="0" w:color="auto"/>
              <w:left w:val="single" w:sz="4" w:space="0" w:color="auto"/>
              <w:bottom w:val="single" w:sz="4" w:space="0" w:color="auto"/>
              <w:right w:val="single" w:sz="4" w:space="0" w:color="auto"/>
            </w:tcBorders>
          </w:tcPr>
          <w:p w14:paraId="1578CE79" w14:textId="77777777" w:rsidR="006B76E6" w:rsidRPr="006B76E6" w:rsidRDefault="006B76E6" w:rsidP="006B76E6">
            <w:pPr>
              <w:pStyle w:val="LO-Normal9"/>
              <w:rPr>
                <w:rFonts w:asciiTheme="minorHAnsi" w:hAnsiTheme="minorHAnsi" w:cstheme="minorHAnsi"/>
                <w:sz w:val="21"/>
                <w:szCs w:val="21"/>
              </w:rPr>
            </w:pPr>
          </w:p>
        </w:tc>
      </w:tr>
      <w:tr w:rsidR="006B76E6" w:rsidRPr="006B76E6" w14:paraId="0EAF62B9" w14:textId="5695AF41" w:rsidTr="006B76E6">
        <w:tc>
          <w:tcPr>
            <w:tcW w:w="3036" w:type="dxa"/>
            <w:tcBorders>
              <w:top w:val="single" w:sz="4" w:space="0" w:color="000000"/>
              <w:left w:val="single" w:sz="4" w:space="0" w:color="000000"/>
              <w:bottom w:val="single" w:sz="4" w:space="0" w:color="000000"/>
              <w:right w:val="single" w:sz="4" w:space="0" w:color="000000"/>
            </w:tcBorders>
            <w:vAlign w:val="center"/>
          </w:tcPr>
          <w:p w14:paraId="6EB89446" w14:textId="77777777" w:rsidR="006B76E6" w:rsidRPr="006B76E6" w:rsidRDefault="006B76E6" w:rsidP="006B76E6">
            <w:pPr>
              <w:pStyle w:val="LO-Normal9"/>
              <w:numPr>
                <w:ilvl w:val="1"/>
                <w:numId w:val="6"/>
              </w:numPr>
              <w:rPr>
                <w:rFonts w:asciiTheme="minorHAnsi" w:hAnsiTheme="minorHAnsi" w:cstheme="minorHAnsi"/>
                <w:sz w:val="21"/>
                <w:szCs w:val="21"/>
              </w:rPr>
            </w:pPr>
            <w:r w:rsidRPr="006B76E6">
              <w:rPr>
                <w:rFonts w:asciiTheme="minorHAnsi" w:hAnsiTheme="minorHAnsi" w:cstheme="minorHAnsi"/>
                <w:sz w:val="21"/>
                <w:szCs w:val="21"/>
              </w:rPr>
              <w:t>po 5000 atidarymo-uždarymo ciklų</w:t>
            </w:r>
          </w:p>
        </w:tc>
        <w:tc>
          <w:tcPr>
            <w:tcW w:w="1657" w:type="dxa"/>
            <w:tcBorders>
              <w:top w:val="single" w:sz="4" w:space="0" w:color="000000"/>
              <w:left w:val="single" w:sz="4" w:space="0" w:color="000000"/>
              <w:bottom w:val="single" w:sz="4" w:space="0" w:color="000000"/>
              <w:right w:val="single" w:sz="4" w:space="0" w:color="000000"/>
            </w:tcBorders>
            <w:vAlign w:val="center"/>
          </w:tcPr>
          <w:p w14:paraId="3A1D41C8" w14:textId="77777777" w:rsidR="006B76E6" w:rsidRPr="006B76E6" w:rsidRDefault="006B76E6" w:rsidP="006B76E6">
            <w:pPr>
              <w:pStyle w:val="LO-Normal9"/>
              <w:rPr>
                <w:rFonts w:asciiTheme="minorHAnsi" w:hAnsiTheme="minorHAnsi" w:cstheme="minorHAnsi"/>
                <w:sz w:val="21"/>
                <w:szCs w:val="21"/>
              </w:rPr>
            </w:pPr>
            <w:r w:rsidRPr="006B76E6">
              <w:rPr>
                <w:rFonts w:asciiTheme="minorHAnsi" w:hAnsiTheme="minorHAnsi" w:cstheme="minorHAnsi"/>
                <w:sz w:val="21"/>
                <w:szCs w:val="21"/>
              </w:rPr>
              <w:t>≥ 4</w:t>
            </w:r>
          </w:p>
        </w:tc>
        <w:tc>
          <w:tcPr>
            <w:tcW w:w="2489" w:type="dxa"/>
            <w:tcBorders>
              <w:top w:val="single" w:sz="4" w:space="0" w:color="000000"/>
              <w:left w:val="single" w:sz="4" w:space="0" w:color="000000"/>
              <w:bottom w:val="single" w:sz="4" w:space="0" w:color="000000"/>
              <w:right w:val="single" w:sz="4" w:space="0" w:color="auto"/>
            </w:tcBorders>
          </w:tcPr>
          <w:p w14:paraId="0F717558" w14:textId="77777777" w:rsidR="006B76E6" w:rsidRPr="006B76E6" w:rsidRDefault="006B76E6" w:rsidP="006B76E6">
            <w:pPr>
              <w:pStyle w:val="LO-Normal9"/>
              <w:rPr>
                <w:rFonts w:asciiTheme="minorHAnsi" w:hAnsiTheme="minorHAnsi" w:cstheme="minorHAnsi"/>
                <w:sz w:val="21"/>
                <w:szCs w:val="21"/>
              </w:rPr>
            </w:pPr>
            <w:r w:rsidRPr="006B76E6">
              <w:rPr>
                <w:rFonts w:asciiTheme="minorHAnsi" w:hAnsiTheme="minorHAnsi" w:cstheme="minorHAnsi"/>
                <w:sz w:val="21"/>
                <w:szCs w:val="21"/>
              </w:rPr>
              <w:t>LST EN 13780:2003</w:t>
            </w:r>
          </w:p>
        </w:tc>
        <w:tc>
          <w:tcPr>
            <w:tcW w:w="2441" w:type="dxa"/>
            <w:tcBorders>
              <w:top w:val="single" w:sz="4" w:space="0" w:color="auto"/>
              <w:left w:val="single" w:sz="4" w:space="0" w:color="auto"/>
              <w:bottom w:val="single" w:sz="4" w:space="0" w:color="auto"/>
              <w:right w:val="single" w:sz="4" w:space="0" w:color="auto"/>
            </w:tcBorders>
          </w:tcPr>
          <w:p w14:paraId="47712C66" w14:textId="77777777" w:rsidR="006B76E6" w:rsidRPr="006B76E6" w:rsidRDefault="006B76E6" w:rsidP="006B76E6">
            <w:pPr>
              <w:pStyle w:val="LO-Normal9"/>
              <w:rPr>
                <w:rFonts w:asciiTheme="minorHAnsi" w:hAnsiTheme="minorHAnsi" w:cstheme="minorHAnsi"/>
                <w:sz w:val="21"/>
                <w:szCs w:val="21"/>
              </w:rPr>
            </w:pPr>
          </w:p>
        </w:tc>
      </w:tr>
      <w:tr w:rsidR="006B76E6" w:rsidRPr="006B76E6" w14:paraId="0DC19407" w14:textId="5BC13273" w:rsidTr="006B76E6">
        <w:tc>
          <w:tcPr>
            <w:tcW w:w="3036" w:type="dxa"/>
            <w:tcBorders>
              <w:top w:val="single" w:sz="4" w:space="0" w:color="000000"/>
              <w:left w:val="single" w:sz="4" w:space="0" w:color="000000"/>
              <w:bottom w:val="single" w:sz="4" w:space="0" w:color="000000"/>
              <w:right w:val="single" w:sz="4" w:space="0" w:color="000000"/>
            </w:tcBorders>
            <w:vAlign w:val="center"/>
          </w:tcPr>
          <w:p w14:paraId="796B1E0F" w14:textId="77777777" w:rsidR="006B76E6" w:rsidRPr="006B76E6" w:rsidRDefault="006B76E6" w:rsidP="006B76E6">
            <w:pPr>
              <w:pStyle w:val="LO-Normal9"/>
              <w:numPr>
                <w:ilvl w:val="0"/>
                <w:numId w:val="6"/>
              </w:numPr>
              <w:rPr>
                <w:rFonts w:asciiTheme="minorHAnsi" w:hAnsiTheme="minorHAnsi" w:cstheme="minorHAnsi"/>
                <w:sz w:val="21"/>
                <w:szCs w:val="21"/>
              </w:rPr>
            </w:pPr>
            <w:r w:rsidRPr="006B76E6">
              <w:rPr>
                <w:rFonts w:asciiTheme="minorHAnsi" w:hAnsiTheme="minorHAnsi" w:cstheme="minorHAnsi"/>
                <w:sz w:val="21"/>
                <w:szCs w:val="21"/>
              </w:rPr>
              <w:t>Nusidažymo atsparumas, balais:</w:t>
            </w:r>
          </w:p>
        </w:tc>
        <w:tc>
          <w:tcPr>
            <w:tcW w:w="1657" w:type="dxa"/>
            <w:tcBorders>
              <w:top w:val="single" w:sz="4" w:space="0" w:color="000000"/>
              <w:left w:val="single" w:sz="4" w:space="0" w:color="000000"/>
              <w:bottom w:val="single" w:sz="4" w:space="0" w:color="000000"/>
              <w:right w:val="single" w:sz="4" w:space="0" w:color="000000"/>
            </w:tcBorders>
            <w:vAlign w:val="center"/>
          </w:tcPr>
          <w:p w14:paraId="1D6D10E6" w14:textId="77777777" w:rsidR="006B76E6" w:rsidRPr="006B76E6" w:rsidRDefault="006B76E6" w:rsidP="006B76E6">
            <w:pPr>
              <w:pStyle w:val="LO-Normal9"/>
              <w:rPr>
                <w:rFonts w:asciiTheme="minorHAnsi" w:hAnsiTheme="minorHAnsi" w:cstheme="minorHAnsi"/>
                <w:sz w:val="21"/>
                <w:szCs w:val="21"/>
              </w:rPr>
            </w:pPr>
          </w:p>
        </w:tc>
        <w:tc>
          <w:tcPr>
            <w:tcW w:w="2489" w:type="dxa"/>
            <w:tcBorders>
              <w:top w:val="single" w:sz="4" w:space="0" w:color="000000"/>
              <w:left w:val="single" w:sz="4" w:space="0" w:color="000000"/>
              <w:bottom w:val="single" w:sz="4" w:space="0" w:color="000000"/>
              <w:right w:val="single" w:sz="4" w:space="0" w:color="auto"/>
            </w:tcBorders>
            <w:vAlign w:val="center"/>
          </w:tcPr>
          <w:p w14:paraId="7C2E0D4F" w14:textId="77777777" w:rsidR="006B76E6" w:rsidRPr="006B76E6" w:rsidRDefault="006B76E6" w:rsidP="006B76E6">
            <w:pPr>
              <w:pStyle w:val="LO-Normal9"/>
              <w:rPr>
                <w:rFonts w:asciiTheme="minorHAnsi" w:hAnsiTheme="minorHAnsi" w:cstheme="minorHAnsi"/>
                <w:sz w:val="21"/>
                <w:szCs w:val="21"/>
              </w:rPr>
            </w:pPr>
          </w:p>
        </w:tc>
        <w:tc>
          <w:tcPr>
            <w:tcW w:w="2441" w:type="dxa"/>
            <w:tcBorders>
              <w:top w:val="single" w:sz="4" w:space="0" w:color="auto"/>
              <w:left w:val="single" w:sz="4" w:space="0" w:color="auto"/>
              <w:bottom w:val="single" w:sz="4" w:space="0" w:color="auto"/>
              <w:right w:val="single" w:sz="4" w:space="0" w:color="auto"/>
            </w:tcBorders>
          </w:tcPr>
          <w:p w14:paraId="1DB9471D" w14:textId="77777777" w:rsidR="006B76E6" w:rsidRPr="006B76E6" w:rsidRDefault="006B76E6" w:rsidP="006B76E6">
            <w:pPr>
              <w:pStyle w:val="LO-Normal9"/>
              <w:rPr>
                <w:rFonts w:asciiTheme="minorHAnsi" w:hAnsiTheme="minorHAnsi" w:cstheme="minorHAnsi"/>
                <w:sz w:val="21"/>
                <w:szCs w:val="21"/>
              </w:rPr>
            </w:pPr>
          </w:p>
        </w:tc>
      </w:tr>
      <w:tr w:rsidR="006B76E6" w:rsidRPr="006B76E6" w14:paraId="47C7A0FD" w14:textId="67E9D523" w:rsidTr="006B76E6">
        <w:tc>
          <w:tcPr>
            <w:tcW w:w="3036" w:type="dxa"/>
            <w:tcBorders>
              <w:top w:val="single" w:sz="4" w:space="0" w:color="000000"/>
              <w:left w:val="single" w:sz="4" w:space="0" w:color="000000"/>
              <w:bottom w:val="single" w:sz="4" w:space="0" w:color="000000"/>
              <w:right w:val="single" w:sz="4" w:space="0" w:color="000000"/>
            </w:tcBorders>
            <w:vAlign w:val="center"/>
          </w:tcPr>
          <w:p w14:paraId="56587BA0" w14:textId="77777777" w:rsidR="006B76E6" w:rsidRPr="006B76E6" w:rsidRDefault="006B76E6" w:rsidP="006B76E6">
            <w:pPr>
              <w:pStyle w:val="LO-Normal9"/>
              <w:numPr>
                <w:ilvl w:val="1"/>
                <w:numId w:val="6"/>
              </w:numPr>
              <w:rPr>
                <w:rFonts w:asciiTheme="minorHAnsi" w:hAnsiTheme="minorHAnsi" w:cstheme="minorHAnsi"/>
                <w:sz w:val="21"/>
                <w:szCs w:val="21"/>
              </w:rPr>
            </w:pPr>
            <w:r w:rsidRPr="006B76E6">
              <w:rPr>
                <w:rFonts w:asciiTheme="minorHAnsi" w:hAnsiTheme="minorHAnsi" w:cstheme="minorHAnsi"/>
                <w:sz w:val="21"/>
                <w:szCs w:val="21"/>
              </w:rPr>
              <w:t>sausai trinčiai</w:t>
            </w:r>
          </w:p>
        </w:tc>
        <w:tc>
          <w:tcPr>
            <w:tcW w:w="1657" w:type="dxa"/>
            <w:tcBorders>
              <w:top w:val="single" w:sz="4" w:space="0" w:color="000000"/>
              <w:left w:val="single" w:sz="4" w:space="0" w:color="000000"/>
              <w:bottom w:val="single" w:sz="4" w:space="0" w:color="000000"/>
              <w:right w:val="single" w:sz="4" w:space="0" w:color="000000"/>
            </w:tcBorders>
            <w:vAlign w:val="center"/>
          </w:tcPr>
          <w:p w14:paraId="1B8B93FA" w14:textId="77777777" w:rsidR="006B76E6" w:rsidRPr="006B76E6" w:rsidRDefault="006B76E6" w:rsidP="006B76E6">
            <w:pPr>
              <w:pStyle w:val="LO-Normal9"/>
              <w:rPr>
                <w:rFonts w:asciiTheme="minorHAnsi" w:hAnsiTheme="minorHAnsi" w:cstheme="minorHAnsi"/>
                <w:sz w:val="21"/>
                <w:szCs w:val="21"/>
              </w:rPr>
            </w:pPr>
            <w:r w:rsidRPr="006B76E6">
              <w:rPr>
                <w:rFonts w:asciiTheme="minorHAnsi" w:hAnsiTheme="minorHAnsi" w:cstheme="minorHAnsi"/>
                <w:sz w:val="21"/>
                <w:szCs w:val="21"/>
              </w:rPr>
              <w:t>≥ 4</w:t>
            </w:r>
          </w:p>
        </w:tc>
        <w:tc>
          <w:tcPr>
            <w:tcW w:w="2489" w:type="dxa"/>
            <w:tcBorders>
              <w:top w:val="single" w:sz="4" w:space="0" w:color="000000"/>
              <w:left w:val="single" w:sz="4" w:space="0" w:color="000000"/>
              <w:bottom w:val="single" w:sz="4" w:space="0" w:color="000000"/>
              <w:right w:val="single" w:sz="4" w:space="0" w:color="auto"/>
            </w:tcBorders>
            <w:vAlign w:val="center"/>
          </w:tcPr>
          <w:p w14:paraId="54B8920B" w14:textId="77777777" w:rsidR="006B76E6" w:rsidRPr="006B76E6" w:rsidRDefault="006B76E6" w:rsidP="006B76E6">
            <w:pPr>
              <w:pStyle w:val="LO-Normal9"/>
              <w:rPr>
                <w:rFonts w:asciiTheme="minorHAnsi" w:hAnsiTheme="minorHAnsi" w:cstheme="minorHAnsi"/>
                <w:sz w:val="21"/>
                <w:szCs w:val="21"/>
              </w:rPr>
            </w:pPr>
            <w:r w:rsidRPr="006B76E6">
              <w:rPr>
                <w:rFonts w:asciiTheme="minorHAnsi" w:hAnsiTheme="minorHAnsi" w:cstheme="minorHAnsi"/>
                <w:sz w:val="21"/>
                <w:szCs w:val="21"/>
              </w:rPr>
              <w:t>LST EN ISO 105-X12, X16 :2016</w:t>
            </w:r>
          </w:p>
        </w:tc>
        <w:tc>
          <w:tcPr>
            <w:tcW w:w="2441" w:type="dxa"/>
            <w:tcBorders>
              <w:top w:val="single" w:sz="4" w:space="0" w:color="auto"/>
              <w:left w:val="single" w:sz="4" w:space="0" w:color="auto"/>
              <w:bottom w:val="single" w:sz="4" w:space="0" w:color="auto"/>
              <w:right w:val="single" w:sz="4" w:space="0" w:color="auto"/>
            </w:tcBorders>
          </w:tcPr>
          <w:p w14:paraId="10A282FF" w14:textId="77777777" w:rsidR="006B76E6" w:rsidRPr="006B76E6" w:rsidRDefault="006B76E6" w:rsidP="006B76E6">
            <w:pPr>
              <w:pStyle w:val="LO-Normal9"/>
              <w:rPr>
                <w:rFonts w:asciiTheme="minorHAnsi" w:hAnsiTheme="minorHAnsi" w:cstheme="minorHAnsi"/>
                <w:sz w:val="21"/>
                <w:szCs w:val="21"/>
              </w:rPr>
            </w:pPr>
          </w:p>
        </w:tc>
      </w:tr>
      <w:tr w:rsidR="006B76E6" w:rsidRPr="006B76E6" w14:paraId="3894E56E" w14:textId="45883DF6" w:rsidTr="006B76E6">
        <w:tc>
          <w:tcPr>
            <w:tcW w:w="3036" w:type="dxa"/>
            <w:tcBorders>
              <w:top w:val="single" w:sz="4" w:space="0" w:color="000000"/>
              <w:left w:val="single" w:sz="4" w:space="0" w:color="000000"/>
              <w:bottom w:val="single" w:sz="4" w:space="0" w:color="000000"/>
              <w:right w:val="single" w:sz="4" w:space="0" w:color="000000"/>
            </w:tcBorders>
            <w:vAlign w:val="center"/>
          </w:tcPr>
          <w:p w14:paraId="5077E074" w14:textId="77777777" w:rsidR="006B76E6" w:rsidRPr="006B76E6" w:rsidRDefault="006B76E6" w:rsidP="006B76E6">
            <w:pPr>
              <w:pStyle w:val="LO-Normal9"/>
              <w:numPr>
                <w:ilvl w:val="1"/>
                <w:numId w:val="6"/>
              </w:numPr>
              <w:rPr>
                <w:rFonts w:asciiTheme="minorHAnsi" w:hAnsiTheme="minorHAnsi" w:cstheme="minorHAnsi"/>
                <w:sz w:val="21"/>
                <w:szCs w:val="21"/>
              </w:rPr>
            </w:pPr>
            <w:r w:rsidRPr="006B76E6">
              <w:rPr>
                <w:rFonts w:asciiTheme="minorHAnsi" w:hAnsiTheme="minorHAnsi" w:cstheme="minorHAnsi"/>
                <w:sz w:val="21"/>
                <w:szCs w:val="21"/>
              </w:rPr>
              <w:t>šlapiai trinčiai</w:t>
            </w:r>
          </w:p>
        </w:tc>
        <w:tc>
          <w:tcPr>
            <w:tcW w:w="1657" w:type="dxa"/>
            <w:tcBorders>
              <w:top w:val="single" w:sz="4" w:space="0" w:color="000000"/>
              <w:left w:val="single" w:sz="4" w:space="0" w:color="000000"/>
              <w:bottom w:val="single" w:sz="4" w:space="0" w:color="000000"/>
              <w:right w:val="single" w:sz="4" w:space="0" w:color="000000"/>
            </w:tcBorders>
            <w:vAlign w:val="center"/>
          </w:tcPr>
          <w:p w14:paraId="21EA941D" w14:textId="77777777" w:rsidR="006B76E6" w:rsidRPr="006B76E6" w:rsidRDefault="006B76E6" w:rsidP="006B76E6">
            <w:pPr>
              <w:pStyle w:val="LO-Normal9"/>
              <w:rPr>
                <w:rFonts w:asciiTheme="minorHAnsi" w:hAnsiTheme="minorHAnsi" w:cstheme="minorHAnsi"/>
                <w:sz w:val="21"/>
                <w:szCs w:val="21"/>
              </w:rPr>
            </w:pPr>
            <w:r w:rsidRPr="006B76E6">
              <w:rPr>
                <w:rFonts w:asciiTheme="minorHAnsi" w:hAnsiTheme="minorHAnsi" w:cstheme="minorHAnsi"/>
                <w:sz w:val="21"/>
                <w:szCs w:val="21"/>
              </w:rPr>
              <w:t>≥ 4</w:t>
            </w:r>
          </w:p>
        </w:tc>
        <w:tc>
          <w:tcPr>
            <w:tcW w:w="2489" w:type="dxa"/>
            <w:tcBorders>
              <w:top w:val="single" w:sz="4" w:space="0" w:color="000000"/>
              <w:left w:val="single" w:sz="4" w:space="0" w:color="000000"/>
              <w:bottom w:val="single" w:sz="4" w:space="0" w:color="000000"/>
              <w:right w:val="single" w:sz="4" w:space="0" w:color="auto"/>
            </w:tcBorders>
            <w:vAlign w:val="center"/>
          </w:tcPr>
          <w:p w14:paraId="3F40EB6F" w14:textId="77777777" w:rsidR="006B76E6" w:rsidRPr="006B76E6" w:rsidRDefault="006B76E6" w:rsidP="006B76E6">
            <w:pPr>
              <w:pStyle w:val="LO-Normal9"/>
              <w:rPr>
                <w:rFonts w:asciiTheme="minorHAnsi" w:hAnsiTheme="minorHAnsi" w:cstheme="minorHAnsi"/>
                <w:sz w:val="21"/>
                <w:szCs w:val="21"/>
              </w:rPr>
            </w:pPr>
            <w:r w:rsidRPr="006B76E6">
              <w:rPr>
                <w:rFonts w:asciiTheme="minorHAnsi" w:hAnsiTheme="minorHAnsi" w:cstheme="minorHAnsi"/>
                <w:sz w:val="21"/>
                <w:szCs w:val="21"/>
              </w:rPr>
              <w:t>LST EN ISO 105-X12, X16 :2016</w:t>
            </w:r>
          </w:p>
        </w:tc>
        <w:tc>
          <w:tcPr>
            <w:tcW w:w="2441" w:type="dxa"/>
            <w:tcBorders>
              <w:top w:val="single" w:sz="4" w:space="0" w:color="auto"/>
              <w:left w:val="single" w:sz="4" w:space="0" w:color="auto"/>
              <w:bottom w:val="single" w:sz="4" w:space="0" w:color="auto"/>
              <w:right w:val="single" w:sz="4" w:space="0" w:color="auto"/>
            </w:tcBorders>
          </w:tcPr>
          <w:p w14:paraId="16BDF198" w14:textId="77777777" w:rsidR="006B76E6" w:rsidRPr="006B76E6" w:rsidRDefault="006B76E6" w:rsidP="006B76E6">
            <w:pPr>
              <w:pStyle w:val="LO-Normal9"/>
              <w:rPr>
                <w:rFonts w:asciiTheme="minorHAnsi" w:hAnsiTheme="minorHAnsi" w:cstheme="minorHAnsi"/>
                <w:sz w:val="21"/>
                <w:szCs w:val="21"/>
              </w:rPr>
            </w:pPr>
          </w:p>
        </w:tc>
      </w:tr>
      <w:tr w:rsidR="006B76E6" w:rsidRPr="006B76E6" w14:paraId="2C5C638B" w14:textId="0FEA04ED" w:rsidTr="006B76E6">
        <w:tc>
          <w:tcPr>
            <w:tcW w:w="3036" w:type="dxa"/>
            <w:tcBorders>
              <w:top w:val="single" w:sz="4" w:space="0" w:color="000000"/>
              <w:left w:val="single" w:sz="4" w:space="0" w:color="000000"/>
              <w:bottom w:val="single" w:sz="4" w:space="0" w:color="000000"/>
              <w:right w:val="single" w:sz="4" w:space="0" w:color="000000"/>
            </w:tcBorders>
            <w:vAlign w:val="center"/>
          </w:tcPr>
          <w:p w14:paraId="43327A36" w14:textId="77777777" w:rsidR="006B76E6" w:rsidRPr="006B76E6" w:rsidRDefault="006B76E6" w:rsidP="006B76E6">
            <w:pPr>
              <w:pStyle w:val="LO-Normal9"/>
              <w:numPr>
                <w:ilvl w:val="1"/>
                <w:numId w:val="6"/>
              </w:numPr>
              <w:rPr>
                <w:rFonts w:asciiTheme="minorHAnsi" w:hAnsiTheme="minorHAnsi" w:cstheme="minorHAnsi"/>
                <w:sz w:val="21"/>
                <w:szCs w:val="21"/>
              </w:rPr>
            </w:pPr>
            <w:r w:rsidRPr="006B76E6">
              <w:rPr>
                <w:rFonts w:asciiTheme="minorHAnsi" w:hAnsiTheme="minorHAnsi" w:cstheme="minorHAnsi"/>
                <w:sz w:val="21"/>
                <w:szCs w:val="21"/>
              </w:rPr>
              <w:t>skalbimui prie 40</w:t>
            </w:r>
            <w:r w:rsidRPr="006B76E6">
              <w:rPr>
                <w:rFonts w:ascii="Cambria Math" w:hAnsi="Cambria Math" w:cs="Cambria Math"/>
                <w:sz w:val="21"/>
                <w:szCs w:val="21"/>
              </w:rPr>
              <w:t>℃</w:t>
            </w:r>
          </w:p>
        </w:tc>
        <w:tc>
          <w:tcPr>
            <w:tcW w:w="1657" w:type="dxa"/>
            <w:tcBorders>
              <w:top w:val="single" w:sz="4" w:space="0" w:color="000000"/>
              <w:left w:val="single" w:sz="4" w:space="0" w:color="000000"/>
              <w:bottom w:val="single" w:sz="4" w:space="0" w:color="000000"/>
              <w:right w:val="single" w:sz="4" w:space="0" w:color="000000"/>
            </w:tcBorders>
            <w:vAlign w:val="center"/>
          </w:tcPr>
          <w:p w14:paraId="02874DE0" w14:textId="77777777" w:rsidR="006B76E6" w:rsidRPr="006B76E6" w:rsidRDefault="006B76E6" w:rsidP="006B76E6">
            <w:pPr>
              <w:pStyle w:val="LO-Normal9"/>
              <w:rPr>
                <w:rFonts w:asciiTheme="minorHAnsi" w:hAnsiTheme="minorHAnsi" w:cstheme="minorHAnsi"/>
                <w:sz w:val="21"/>
                <w:szCs w:val="21"/>
              </w:rPr>
            </w:pPr>
            <w:r w:rsidRPr="006B76E6">
              <w:rPr>
                <w:rFonts w:asciiTheme="minorHAnsi" w:hAnsiTheme="minorHAnsi" w:cstheme="minorHAnsi"/>
                <w:sz w:val="21"/>
                <w:szCs w:val="21"/>
              </w:rPr>
              <w:t>≥ 4</w:t>
            </w:r>
          </w:p>
        </w:tc>
        <w:tc>
          <w:tcPr>
            <w:tcW w:w="2489" w:type="dxa"/>
            <w:tcBorders>
              <w:top w:val="single" w:sz="4" w:space="0" w:color="000000"/>
              <w:left w:val="single" w:sz="4" w:space="0" w:color="000000"/>
              <w:bottom w:val="single" w:sz="4" w:space="0" w:color="000000"/>
              <w:right w:val="single" w:sz="4" w:space="0" w:color="auto"/>
            </w:tcBorders>
            <w:vAlign w:val="center"/>
          </w:tcPr>
          <w:p w14:paraId="1BC33F34" w14:textId="77777777" w:rsidR="006B76E6" w:rsidRPr="006B76E6" w:rsidRDefault="006B76E6" w:rsidP="006B76E6">
            <w:pPr>
              <w:pStyle w:val="LO-Normal9"/>
              <w:rPr>
                <w:rFonts w:asciiTheme="minorHAnsi" w:hAnsiTheme="minorHAnsi" w:cstheme="minorHAnsi"/>
                <w:sz w:val="21"/>
                <w:szCs w:val="21"/>
              </w:rPr>
            </w:pPr>
            <w:r w:rsidRPr="006B76E6">
              <w:rPr>
                <w:rFonts w:asciiTheme="minorHAnsi" w:hAnsiTheme="minorHAnsi" w:cstheme="minorHAnsi"/>
                <w:sz w:val="21"/>
                <w:szCs w:val="21"/>
              </w:rPr>
              <w:t>LST EN ISO 105-C06 :2010</w:t>
            </w:r>
          </w:p>
        </w:tc>
        <w:tc>
          <w:tcPr>
            <w:tcW w:w="2441" w:type="dxa"/>
            <w:tcBorders>
              <w:top w:val="single" w:sz="4" w:space="0" w:color="auto"/>
              <w:left w:val="single" w:sz="4" w:space="0" w:color="auto"/>
              <w:bottom w:val="single" w:sz="4" w:space="0" w:color="auto"/>
              <w:right w:val="single" w:sz="4" w:space="0" w:color="auto"/>
            </w:tcBorders>
          </w:tcPr>
          <w:p w14:paraId="1FCBAE20" w14:textId="77777777" w:rsidR="006B76E6" w:rsidRPr="006B76E6" w:rsidRDefault="006B76E6" w:rsidP="006B76E6">
            <w:pPr>
              <w:pStyle w:val="LO-Normal9"/>
              <w:rPr>
                <w:rFonts w:asciiTheme="minorHAnsi" w:hAnsiTheme="minorHAnsi" w:cstheme="minorHAnsi"/>
                <w:sz w:val="21"/>
                <w:szCs w:val="21"/>
              </w:rPr>
            </w:pPr>
          </w:p>
        </w:tc>
      </w:tr>
      <w:tr w:rsidR="006B76E6" w:rsidRPr="006B76E6" w14:paraId="626C1242" w14:textId="63E3B3AD" w:rsidTr="006B76E6">
        <w:tc>
          <w:tcPr>
            <w:tcW w:w="3036" w:type="dxa"/>
            <w:tcBorders>
              <w:top w:val="single" w:sz="4" w:space="0" w:color="000000"/>
              <w:left w:val="single" w:sz="4" w:space="0" w:color="000000"/>
              <w:bottom w:val="single" w:sz="4" w:space="0" w:color="000000"/>
              <w:right w:val="single" w:sz="4" w:space="0" w:color="000000"/>
            </w:tcBorders>
            <w:vAlign w:val="center"/>
          </w:tcPr>
          <w:p w14:paraId="6F639812" w14:textId="77777777" w:rsidR="006B76E6" w:rsidRPr="006B76E6" w:rsidRDefault="006B76E6" w:rsidP="006B76E6">
            <w:pPr>
              <w:pStyle w:val="LO-Normal9"/>
              <w:numPr>
                <w:ilvl w:val="1"/>
                <w:numId w:val="6"/>
              </w:numPr>
              <w:rPr>
                <w:rFonts w:asciiTheme="minorHAnsi" w:hAnsiTheme="minorHAnsi" w:cstheme="minorHAnsi"/>
                <w:sz w:val="21"/>
                <w:szCs w:val="21"/>
              </w:rPr>
            </w:pPr>
            <w:r w:rsidRPr="006B76E6">
              <w:rPr>
                <w:rFonts w:asciiTheme="minorHAnsi" w:hAnsiTheme="minorHAnsi" w:cstheme="minorHAnsi"/>
                <w:sz w:val="21"/>
                <w:szCs w:val="21"/>
              </w:rPr>
              <w:t xml:space="preserve">dirbtinei šviesai </w:t>
            </w:r>
          </w:p>
        </w:tc>
        <w:tc>
          <w:tcPr>
            <w:tcW w:w="1657" w:type="dxa"/>
            <w:tcBorders>
              <w:top w:val="single" w:sz="4" w:space="0" w:color="000000"/>
              <w:left w:val="single" w:sz="4" w:space="0" w:color="000000"/>
              <w:bottom w:val="single" w:sz="4" w:space="0" w:color="000000"/>
              <w:right w:val="single" w:sz="4" w:space="0" w:color="000000"/>
            </w:tcBorders>
            <w:vAlign w:val="center"/>
          </w:tcPr>
          <w:p w14:paraId="5ACDDCCE" w14:textId="77777777" w:rsidR="006B76E6" w:rsidRPr="006B76E6" w:rsidRDefault="006B76E6" w:rsidP="006B76E6">
            <w:pPr>
              <w:pStyle w:val="LO-Normal9"/>
              <w:rPr>
                <w:rFonts w:asciiTheme="minorHAnsi" w:hAnsiTheme="minorHAnsi" w:cstheme="minorHAnsi"/>
                <w:sz w:val="21"/>
                <w:szCs w:val="21"/>
              </w:rPr>
            </w:pPr>
            <w:r w:rsidRPr="006B76E6">
              <w:rPr>
                <w:rFonts w:asciiTheme="minorHAnsi" w:hAnsiTheme="minorHAnsi" w:cstheme="minorHAnsi"/>
                <w:sz w:val="21"/>
                <w:szCs w:val="21"/>
              </w:rPr>
              <w:t>≥ 5</w:t>
            </w:r>
          </w:p>
        </w:tc>
        <w:tc>
          <w:tcPr>
            <w:tcW w:w="2489" w:type="dxa"/>
            <w:tcBorders>
              <w:top w:val="single" w:sz="4" w:space="0" w:color="000000"/>
              <w:left w:val="single" w:sz="4" w:space="0" w:color="000000"/>
              <w:bottom w:val="single" w:sz="4" w:space="0" w:color="000000"/>
              <w:right w:val="single" w:sz="4" w:space="0" w:color="auto"/>
            </w:tcBorders>
            <w:vAlign w:val="center"/>
          </w:tcPr>
          <w:p w14:paraId="269CA4D4" w14:textId="77777777" w:rsidR="006B76E6" w:rsidRPr="006B76E6" w:rsidRDefault="006B76E6" w:rsidP="006B76E6">
            <w:pPr>
              <w:pStyle w:val="LO-Normal9"/>
              <w:rPr>
                <w:rFonts w:asciiTheme="minorHAnsi" w:hAnsiTheme="minorHAnsi" w:cstheme="minorHAnsi"/>
                <w:sz w:val="21"/>
                <w:szCs w:val="21"/>
              </w:rPr>
            </w:pPr>
            <w:r w:rsidRPr="006B76E6">
              <w:rPr>
                <w:rFonts w:asciiTheme="minorHAnsi" w:hAnsiTheme="minorHAnsi" w:cstheme="minorHAnsi"/>
                <w:sz w:val="21"/>
                <w:szCs w:val="21"/>
              </w:rPr>
              <w:t>LST EN ISO 105-B02 :2014</w:t>
            </w:r>
          </w:p>
        </w:tc>
        <w:tc>
          <w:tcPr>
            <w:tcW w:w="2441" w:type="dxa"/>
            <w:tcBorders>
              <w:top w:val="single" w:sz="4" w:space="0" w:color="auto"/>
              <w:left w:val="single" w:sz="4" w:space="0" w:color="auto"/>
              <w:bottom w:val="single" w:sz="4" w:space="0" w:color="auto"/>
              <w:right w:val="single" w:sz="4" w:space="0" w:color="auto"/>
            </w:tcBorders>
          </w:tcPr>
          <w:p w14:paraId="3170DA93" w14:textId="77777777" w:rsidR="006B76E6" w:rsidRPr="006B76E6" w:rsidRDefault="006B76E6" w:rsidP="006B76E6">
            <w:pPr>
              <w:pStyle w:val="LO-Normal9"/>
              <w:rPr>
                <w:rFonts w:asciiTheme="minorHAnsi" w:hAnsiTheme="minorHAnsi" w:cstheme="minorHAnsi"/>
                <w:sz w:val="21"/>
                <w:szCs w:val="21"/>
              </w:rPr>
            </w:pPr>
          </w:p>
        </w:tc>
      </w:tr>
    </w:tbl>
    <w:p w14:paraId="66699D30" w14:textId="77777777" w:rsidR="009402F6" w:rsidRPr="006B76E6" w:rsidRDefault="009402F6">
      <w:pPr>
        <w:rPr>
          <w:rFonts w:asciiTheme="minorHAnsi" w:hAnsiTheme="minorHAnsi" w:cstheme="minorHAnsi"/>
          <w:sz w:val="21"/>
          <w:szCs w:val="21"/>
        </w:rPr>
      </w:pPr>
    </w:p>
    <w:p w14:paraId="0D9EFE7D" w14:textId="77777777" w:rsidR="001F4B1E" w:rsidRPr="006B76E6" w:rsidRDefault="001F4B1E" w:rsidP="009402F6">
      <w:pPr>
        <w:pStyle w:val="LO-Normal3"/>
        <w:jc w:val="center"/>
        <w:rPr>
          <w:rFonts w:asciiTheme="minorHAnsi" w:hAnsiTheme="minorHAnsi" w:cstheme="minorHAnsi"/>
          <w:b/>
          <w:bCs/>
          <w:sz w:val="21"/>
          <w:szCs w:val="21"/>
        </w:rPr>
      </w:pPr>
    </w:p>
    <w:p w14:paraId="74C9AB7A" w14:textId="77777777" w:rsidR="006B76E6" w:rsidRPr="00334519" w:rsidRDefault="006B76E6" w:rsidP="006B76E6">
      <w:pPr>
        <w:rPr>
          <w:rFonts w:cstheme="minorHAnsi"/>
          <w:b/>
          <w:i/>
          <w:iCs/>
          <w:szCs w:val="20"/>
        </w:rPr>
      </w:pPr>
      <w:r w:rsidRPr="00334519">
        <w:rPr>
          <w:rFonts w:cstheme="minorHAnsi"/>
          <w:b/>
          <w:i/>
          <w:iCs/>
          <w:szCs w:val="20"/>
        </w:rPr>
        <w:t>Pildydamas šią formą Tiekėjas turi pateikti visą prašomą informaciją, deklaracijas ir patvirtinimus</w:t>
      </w:r>
      <w:r>
        <w:rPr>
          <w:rFonts w:cstheme="minorHAnsi"/>
          <w:b/>
          <w:i/>
          <w:iCs/>
          <w:szCs w:val="20"/>
        </w:rPr>
        <w:t>.</w:t>
      </w:r>
    </w:p>
    <w:p w14:paraId="77C45B88" w14:textId="77777777" w:rsidR="006B76E6" w:rsidRPr="00334519" w:rsidRDefault="006B76E6" w:rsidP="006B76E6">
      <w:pPr>
        <w:rPr>
          <w:rFonts w:cstheme="minorHAnsi"/>
          <w:b/>
          <w:i/>
          <w:iCs/>
          <w:szCs w:val="20"/>
        </w:rPr>
      </w:pPr>
      <w:r w:rsidRPr="00334519">
        <w:rPr>
          <w:rFonts w:cstheme="minorHAnsi"/>
          <w:b/>
          <w:i/>
          <w:iCs/>
          <w:szCs w:val="20"/>
        </w:rPr>
        <w:t>Tiekėjui išbraukus formoje esančias nuostatas, pakeitus duomenis, jo pasiūlymas bus atmestas.</w:t>
      </w:r>
    </w:p>
    <w:p w14:paraId="42F8661E" w14:textId="77777777" w:rsidR="006B76E6" w:rsidRPr="00D449FB" w:rsidRDefault="006B76E6" w:rsidP="006B76E6">
      <w:pPr>
        <w:pStyle w:val="LO-Normal7"/>
        <w:rPr>
          <w:rFonts w:asciiTheme="minorHAnsi" w:hAnsiTheme="minorHAnsi" w:cstheme="minorHAnsi"/>
          <w:sz w:val="21"/>
          <w:szCs w:val="21"/>
        </w:rPr>
      </w:pPr>
    </w:p>
    <w:p w14:paraId="20ED875B" w14:textId="77777777" w:rsidR="00FA3520" w:rsidRPr="006B76E6" w:rsidRDefault="00FA3520">
      <w:pPr>
        <w:suppressAutoHyphens w:val="0"/>
        <w:ind w:firstLine="0"/>
        <w:jc w:val="center"/>
        <w:rPr>
          <w:rFonts w:asciiTheme="minorHAnsi" w:hAnsiTheme="minorHAnsi" w:cstheme="minorHAnsi"/>
          <w:b/>
          <w:bCs/>
          <w:sz w:val="21"/>
          <w:szCs w:val="21"/>
        </w:rPr>
      </w:pPr>
    </w:p>
    <w:sectPr w:rsidR="00FA3520" w:rsidRPr="006B76E6">
      <w:pgSz w:w="11906" w:h="16838"/>
      <w:pgMar w:top="1701" w:right="567" w:bottom="1134" w:left="1701" w:header="0" w:footer="0" w:gutter="0"/>
      <w:cols w:space="1296"/>
      <w:formProt w:val="0"/>
      <w:docGrid w:linePitch="600" w:charSpace="409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BA"/>
    <w:family w:val="swiss"/>
    <w:pitch w:val="variable"/>
    <w:sig w:usb0="E0000AFF" w:usb1="500078FF" w:usb2="00000021"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D00DC"/>
    <w:multiLevelType w:val="multilevel"/>
    <w:tmpl w:val="57E454DE"/>
    <w:lvl w:ilvl="0">
      <w:start w:val="1"/>
      <w:numFmt w:val="bullet"/>
      <w:lvlText w:val="-"/>
      <w:lvlJc w:val="left"/>
      <w:pPr>
        <w:tabs>
          <w:tab w:val="num" w:pos="0"/>
        </w:tabs>
        <w:ind w:left="420" w:hanging="360"/>
      </w:pPr>
      <w:rPr>
        <w:rFonts w:ascii="Times New Roman" w:hAnsi="Times New Roman" w:cs="Times New Roman" w:hint="default"/>
      </w:rPr>
    </w:lvl>
    <w:lvl w:ilvl="1">
      <w:start w:val="1"/>
      <w:numFmt w:val="bullet"/>
      <w:lvlText w:val="o"/>
      <w:lvlJc w:val="left"/>
      <w:pPr>
        <w:tabs>
          <w:tab w:val="num" w:pos="0"/>
        </w:tabs>
        <w:ind w:left="1140" w:hanging="360"/>
      </w:pPr>
      <w:rPr>
        <w:rFonts w:ascii="Courier New" w:hAnsi="Courier New" w:cs="Courier New" w:hint="default"/>
      </w:rPr>
    </w:lvl>
    <w:lvl w:ilvl="2">
      <w:start w:val="1"/>
      <w:numFmt w:val="bullet"/>
      <w:lvlText w:val=""/>
      <w:lvlJc w:val="left"/>
      <w:pPr>
        <w:tabs>
          <w:tab w:val="num" w:pos="0"/>
        </w:tabs>
        <w:ind w:left="1860" w:hanging="360"/>
      </w:pPr>
      <w:rPr>
        <w:rFonts w:ascii="Wingdings" w:hAnsi="Wingdings" w:cs="Wingdings" w:hint="default"/>
      </w:rPr>
    </w:lvl>
    <w:lvl w:ilvl="3">
      <w:start w:val="1"/>
      <w:numFmt w:val="bullet"/>
      <w:lvlText w:val=""/>
      <w:lvlJc w:val="left"/>
      <w:pPr>
        <w:tabs>
          <w:tab w:val="num" w:pos="0"/>
        </w:tabs>
        <w:ind w:left="2580" w:hanging="360"/>
      </w:pPr>
      <w:rPr>
        <w:rFonts w:ascii="Symbol" w:hAnsi="Symbol" w:cs="Symbol" w:hint="default"/>
      </w:rPr>
    </w:lvl>
    <w:lvl w:ilvl="4">
      <w:start w:val="1"/>
      <w:numFmt w:val="bullet"/>
      <w:lvlText w:val="o"/>
      <w:lvlJc w:val="left"/>
      <w:pPr>
        <w:tabs>
          <w:tab w:val="num" w:pos="0"/>
        </w:tabs>
        <w:ind w:left="3300" w:hanging="360"/>
      </w:pPr>
      <w:rPr>
        <w:rFonts w:ascii="Courier New" w:hAnsi="Courier New" w:cs="Courier New" w:hint="default"/>
      </w:rPr>
    </w:lvl>
    <w:lvl w:ilvl="5">
      <w:start w:val="1"/>
      <w:numFmt w:val="bullet"/>
      <w:lvlText w:val=""/>
      <w:lvlJc w:val="left"/>
      <w:pPr>
        <w:tabs>
          <w:tab w:val="num" w:pos="0"/>
        </w:tabs>
        <w:ind w:left="4020" w:hanging="360"/>
      </w:pPr>
      <w:rPr>
        <w:rFonts w:ascii="Wingdings" w:hAnsi="Wingdings" w:cs="Wingdings" w:hint="default"/>
      </w:rPr>
    </w:lvl>
    <w:lvl w:ilvl="6">
      <w:start w:val="1"/>
      <w:numFmt w:val="bullet"/>
      <w:lvlText w:val=""/>
      <w:lvlJc w:val="left"/>
      <w:pPr>
        <w:tabs>
          <w:tab w:val="num" w:pos="0"/>
        </w:tabs>
        <w:ind w:left="4740" w:hanging="360"/>
      </w:pPr>
      <w:rPr>
        <w:rFonts w:ascii="Symbol" w:hAnsi="Symbol" w:cs="Symbol" w:hint="default"/>
      </w:rPr>
    </w:lvl>
    <w:lvl w:ilvl="7">
      <w:start w:val="1"/>
      <w:numFmt w:val="bullet"/>
      <w:lvlText w:val="o"/>
      <w:lvlJc w:val="left"/>
      <w:pPr>
        <w:tabs>
          <w:tab w:val="num" w:pos="0"/>
        </w:tabs>
        <w:ind w:left="5460" w:hanging="360"/>
      </w:pPr>
      <w:rPr>
        <w:rFonts w:ascii="Courier New" w:hAnsi="Courier New" w:cs="Courier New" w:hint="default"/>
      </w:rPr>
    </w:lvl>
    <w:lvl w:ilvl="8">
      <w:start w:val="1"/>
      <w:numFmt w:val="bullet"/>
      <w:lvlText w:val=""/>
      <w:lvlJc w:val="left"/>
      <w:pPr>
        <w:tabs>
          <w:tab w:val="num" w:pos="0"/>
        </w:tabs>
        <w:ind w:left="6180" w:hanging="360"/>
      </w:pPr>
      <w:rPr>
        <w:rFonts w:ascii="Wingdings" w:hAnsi="Wingdings" w:cs="Wingdings" w:hint="default"/>
      </w:rPr>
    </w:lvl>
  </w:abstractNum>
  <w:abstractNum w:abstractNumId="1" w15:restartNumberingAfterBreak="0">
    <w:nsid w:val="1EFC5CC2"/>
    <w:multiLevelType w:val="multilevel"/>
    <w:tmpl w:val="9968AB0C"/>
    <w:lvl w:ilvl="0">
      <w:start w:val="1"/>
      <w:numFmt w:val="decimal"/>
      <w:suff w:val="space"/>
      <w:lvlText w:val="%1."/>
      <w:lvlJc w:val="left"/>
      <w:pPr>
        <w:tabs>
          <w:tab w:val="num" w:pos="0"/>
        </w:tabs>
        <w:ind w:left="0" w:firstLine="0"/>
      </w:p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2" w15:restartNumberingAfterBreak="0">
    <w:nsid w:val="3C1110D3"/>
    <w:multiLevelType w:val="multilevel"/>
    <w:tmpl w:val="4718C696"/>
    <w:lvl w:ilvl="0">
      <w:start w:val="1"/>
      <w:numFmt w:val="decimal"/>
      <w:suff w:val="space"/>
      <w:lvlText w:val="%1"/>
      <w:lvlJc w:val="left"/>
      <w:pPr>
        <w:tabs>
          <w:tab w:val="num" w:pos="0"/>
        </w:tabs>
        <w:ind w:left="0" w:firstLine="0"/>
      </w:pPr>
      <w:rPr>
        <w:rFonts w:cs="Times New Roman"/>
      </w:rPr>
    </w:lvl>
    <w:lvl w:ilvl="1">
      <w:start w:val="1"/>
      <w:numFmt w:val="decimal"/>
      <w:suff w:val="space"/>
      <w:lvlText w:val="%1.%2"/>
      <w:lvlJc w:val="left"/>
      <w:pPr>
        <w:tabs>
          <w:tab w:val="num" w:pos="0"/>
        </w:tabs>
        <w:ind w:left="0" w:firstLine="0"/>
      </w:pPr>
      <w:rPr>
        <w:rFonts w:cs="Times New Roman"/>
      </w:rPr>
    </w:lvl>
    <w:lvl w:ilvl="2">
      <w:start w:val="1"/>
      <w:numFmt w:val="decimal"/>
      <w:suff w:val="space"/>
      <w:lvlText w:val="%1.%2.%3"/>
      <w:lvlJc w:val="left"/>
      <w:pPr>
        <w:tabs>
          <w:tab w:val="num" w:pos="0"/>
        </w:tabs>
        <w:ind w:left="0" w:firstLine="0"/>
      </w:pPr>
      <w:rPr>
        <w:rFonts w:cs="Times New Roman"/>
      </w:rPr>
    </w:lvl>
    <w:lvl w:ilvl="3">
      <w:start w:val="1"/>
      <w:numFmt w:val="decimal"/>
      <w:suff w:val="space"/>
      <w:lvlText w:val="%1.%2.%3.%4"/>
      <w:lvlJc w:val="left"/>
      <w:pPr>
        <w:tabs>
          <w:tab w:val="num" w:pos="0"/>
        </w:tabs>
        <w:ind w:left="0" w:firstLine="0"/>
      </w:pPr>
      <w:rPr>
        <w:rFonts w:cs="Times New Roman"/>
      </w:rPr>
    </w:lvl>
    <w:lvl w:ilvl="4">
      <w:start w:val="1"/>
      <w:numFmt w:val="decimal"/>
      <w:suff w:val="space"/>
      <w:lvlText w:val="%1.%2.%3.%4.%5"/>
      <w:lvlJc w:val="left"/>
      <w:pPr>
        <w:tabs>
          <w:tab w:val="num" w:pos="0"/>
        </w:tabs>
        <w:ind w:left="0" w:firstLine="0"/>
      </w:pPr>
      <w:rPr>
        <w:rFonts w:cs="Times New Roman"/>
      </w:rPr>
    </w:lvl>
    <w:lvl w:ilvl="5">
      <w:start w:val="1"/>
      <w:numFmt w:val="decimal"/>
      <w:suff w:val="space"/>
      <w:lvlText w:val="%1.%2.%3.%4.%5.%6"/>
      <w:lvlJc w:val="left"/>
      <w:pPr>
        <w:tabs>
          <w:tab w:val="num" w:pos="0"/>
        </w:tabs>
        <w:ind w:left="0" w:firstLine="0"/>
      </w:pPr>
      <w:rPr>
        <w:rFonts w:cs="Times New Roman"/>
      </w:rPr>
    </w:lvl>
    <w:lvl w:ilvl="6">
      <w:start w:val="1"/>
      <w:numFmt w:val="decimal"/>
      <w:suff w:val="space"/>
      <w:lvlText w:val="%1.%2.%3.%4.%5.%6.%7"/>
      <w:lvlJc w:val="left"/>
      <w:pPr>
        <w:tabs>
          <w:tab w:val="num" w:pos="0"/>
        </w:tabs>
        <w:ind w:left="0" w:firstLine="0"/>
      </w:pPr>
      <w:rPr>
        <w:rFonts w:cs="Times New Roman"/>
      </w:rPr>
    </w:lvl>
    <w:lvl w:ilvl="7">
      <w:start w:val="1"/>
      <w:numFmt w:val="decimal"/>
      <w:suff w:val="space"/>
      <w:lvlText w:val="%1.%2.%3.%4.%5.%6.%7.%8"/>
      <w:lvlJc w:val="left"/>
      <w:pPr>
        <w:tabs>
          <w:tab w:val="num" w:pos="0"/>
        </w:tabs>
        <w:ind w:left="0" w:firstLine="0"/>
      </w:pPr>
      <w:rPr>
        <w:rFonts w:cs="Times New Roman"/>
      </w:rPr>
    </w:lvl>
    <w:lvl w:ilvl="8">
      <w:start w:val="1"/>
      <w:numFmt w:val="decimal"/>
      <w:suff w:val="space"/>
      <w:lvlText w:val="%1.%2.%3.%4.%5.%6.%7.%8.%9"/>
      <w:lvlJc w:val="left"/>
      <w:pPr>
        <w:tabs>
          <w:tab w:val="num" w:pos="0"/>
        </w:tabs>
        <w:ind w:left="0" w:firstLine="0"/>
      </w:pPr>
      <w:rPr>
        <w:rFonts w:cs="Times New Roman"/>
      </w:rPr>
    </w:lvl>
  </w:abstractNum>
  <w:abstractNum w:abstractNumId="3" w15:restartNumberingAfterBreak="0">
    <w:nsid w:val="4674232A"/>
    <w:multiLevelType w:val="multilevel"/>
    <w:tmpl w:val="8696BDDE"/>
    <w:lvl w:ilvl="0">
      <w:start w:val="1"/>
      <w:numFmt w:val="decimal"/>
      <w:suff w:val="space"/>
      <w:lvlText w:val="%1."/>
      <w:lvlJc w:val="left"/>
      <w:pPr>
        <w:tabs>
          <w:tab w:val="num" w:pos="0"/>
        </w:tabs>
        <w:ind w:left="0" w:firstLine="0"/>
      </w:p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4" w15:restartNumberingAfterBreak="0">
    <w:nsid w:val="5E231F42"/>
    <w:multiLevelType w:val="multilevel"/>
    <w:tmpl w:val="A0E029DA"/>
    <w:lvl w:ilvl="0">
      <w:start w:val="1"/>
      <w:numFmt w:val="decimal"/>
      <w:suff w:val="space"/>
      <w:lvlText w:val="%1."/>
      <w:lvlJc w:val="left"/>
      <w:pPr>
        <w:tabs>
          <w:tab w:val="num" w:pos="0"/>
        </w:tabs>
        <w:ind w:left="0" w:firstLine="0"/>
      </w:p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5" w15:restartNumberingAfterBreak="0">
    <w:nsid w:val="6C833D10"/>
    <w:multiLevelType w:val="multilevel"/>
    <w:tmpl w:val="BF7CAD1C"/>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255284430">
    <w:abstractNumId w:val="5"/>
  </w:num>
  <w:num w:numId="2" w16cid:durableId="1357464990">
    <w:abstractNumId w:val="4"/>
  </w:num>
  <w:num w:numId="3" w16cid:durableId="472063534">
    <w:abstractNumId w:val="0"/>
  </w:num>
  <w:num w:numId="4" w16cid:durableId="1766463312">
    <w:abstractNumId w:val="1"/>
  </w:num>
  <w:num w:numId="5" w16cid:durableId="1777167895">
    <w:abstractNumId w:val="3"/>
  </w:num>
  <w:num w:numId="6" w16cid:durableId="10280238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520"/>
    <w:rsid w:val="000402E9"/>
    <w:rsid w:val="000F3C84"/>
    <w:rsid w:val="00100463"/>
    <w:rsid w:val="0016718B"/>
    <w:rsid w:val="001F4B1E"/>
    <w:rsid w:val="00226514"/>
    <w:rsid w:val="002A65F9"/>
    <w:rsid w:val="00304FA4"/>
    <w:rsid w:val="003637EA"/>
    <w:rsid w:val="003F25B3"/>
    <w:rsid w:val="00434349"/>
    <w:rsid w:val="00562240"/>
    <w:rsid w:val="005A4CED"/>
    <w:rsid w:val="00665EF7"/>
    <w:rsid w:val="006931EE"/>
    <w:rsid w:val="006B76E6"/>
    <w:rsid w:val="007A1FC4"/>
    <w:rsid w:val="007B7187"/>
    <w:rsid w:val="007F68C9"/>
    <w:rsid w:val="00811533"/>
    <w:rsid w:val="008A1BD5"/>
    <w:rsid w:val="009402F6"/>
    <w:rsid w:val="00966077"/>
    <w:rsid w:val="009C79E2"/>
    <w:rsid w:val="00A168F4"/>
    <w:rsid w:val="00AE0DC8"/>
    <w:rsid w:val="00D136A4"/>
    <w:rsid w:val="00E65DA9"/>
    <w:rsid w:val="00FA3520"/>
    <w:rsid w:val="00FC06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A19C5"/>
  <w15:docId w15:val="{9F6AFC28-ABBA-4F6B-BF54-23C2B82E0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autoSpaceDE w:val="0"/>
      <w:ind w:firstLine="720"/>
    </w:pPr>
    <w:rPr>
      <w:rFonts w:ascii="Arial" w:eastAsia="Times New Roman" w:hAnsi="Arial" w:cs="Arial"/>
      <w:kern w:val="2"/>
      <w:sz w:val="20"/>
      <w:szCs w:val="24"/>
      <w:lang w:eastAsia="zh-CN"/>
    </w:rPr>
  </w:style>
  <w:style w:type="paragraph" w:styleId="Heading1">
    <w:name w:val="heading 1"/>
    <w:basedOn w:val="LO-Normal3"/>
    <w:next w:val="LO-Normal3"/>
    <w:qFormat/>
    <w:pPr>
      <w:keepNext/>
      <w:numPr>
        <w:numId w:val="1"/>
      </w:numPr>
      <w:shd w:val="clear" w:color="auto" w:fill="FFFFFF"/>
      <w:jc w:val="center"/>
      <w:textAlignment w:val="auto"/>
      <w:outlineLvl w:val="0"/>
    </w:pPr>
    <w:rPr>
      <w:rFonts w:eastAsia="Calibri" w:cs="Times New Roman"/>
      <w:b/>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Pr>
      <w:rFonts w:ascii="Times New Roman" w:hAnsi="Times New Roman"/>
      <w:b/>
      <w:kern w:val="2"/>
      <w:sz w:val="24"/>
      <w:szCs w:val="20"/>
      <w:highlight w:val="white"/>
      <w:lang w:eastAsia="ar-SA" w:bidi="hi-IN"/>
    </w:rPr>
  </w:style>
  <w:style w:type="character" w:styleId="IntenseEmphasis">
    <w:name w:val="Intense Emphasis"/>
    <w:basedOn w:val="DefaultParagraphFont"/>
    <w:qFormat/>
    <w:rPr>
      <w:i/>
      <w:iCs/>
      <w:color w:val="4472C4"/>
    </w:rPr>
  </w:style>
  <w:style w:type="character" w:customStyle="1" w:styleId="WWCharLFO1LVL1">
    <w:name w:val="WW_CharLFO1LVL1"/>
    <w:qFormat/>
    <w:rPr>
      <w:rFonts w:ascii="Times New Roman" w:hAnsi="Times New Roman" w:cs="Times New Roman"/>
    </w:rPr>
  </w:style>
  <w:style w:type="character" w:customStyle="1" w:styleId="WWCharLFO4LVL1">
    <w:name w:val="WW_CharLFO4LVL1"/>
    <w:qFormat/>
    <w:rPr>
      <w:rFonts w:cs="Times New Roman"/>
    </w:rPr>
  </w:style>
  <w:style w:type="character" w:customStyle="1" w:styleId="WWCharLFO4LVL2">
    <w:name w:val="WW_CharLFO4LVL2"/>
    <w:qFormat/>
    <w:rPr>
      <w:rFonts w:cs="Times New Roman"/>
    </w:rPr>
  </w:style>
  <w:style w:type="character" w:customStyle="1" w:styleId="WWCharLFO4LVL3">
    <w:name w:val="WW_CharLFO4LVL3"/>
    <w:qFormat/>
    <w:rPr>
      <w:rFonts w:cs="Times New Roman"/>
    </w:rPr>
  </w:style>
  <w:style w:type="character" w:customStyle="1" w:styleId="WWCharLFO4LVL4">
    <w:name w:val="WW_CharLFO4LVL4"/>
    <w:qFormat/>
    <w:rPr>
      <w:rFonts w:cs="Times New Roman"/>
    </w:rPr>
  </w:style>
  <w:style w:type="character" w:customStyle="1" w:styleId="WWCharLFO4LVL5">
    <w:name w:val="WW_CharLFO4LVL5"/>
    <w:qFormat/>
    <w:rPr>
      <w:rFonts w:cs="Times New Roman"/>
    </w:rPr>
  </w:style>
  <w:style w:type="character" w:customStyle="1" w:styleId="WWCharLFO4LVL6">
    <w:name w:val="WW_CharLFO4LVL6"/>
    <w:qFormat/>
    <w:rPr>
      <w:rFonts w:cs="Times New Roman"/>
    </w:rPr>
  </w:style>
  <w:style w:type="character" w:customStyle="1" w:styleId="WWCharLFO4LVL7">
    <w:name w:val="WW_CharLFO4LVL7"/>
    <w:qFormat/>
    <w:rPr>
      <w:rFonts w:cs="Times New Roman"/>
    </w:rPr>
  </w:style>
  <w:style w:type="character" w:customStyle="1" w:styleId="WWCharLFO4LVL8">
    <w:name w:val="WW_CharLFO4LVL8"/>
    <w:qFormat/>
    <w:rPr>
      <w:rFonts w:cs="Times New Roman"/>
    </w:rPr>
  </w:style>
  <w:style w:type="character" w:customStyle="1" w:styleId="WWCharLFO4LVL9">
    <w:name w:val="WW_CharLFO4LVL9"/>
    <w:qFormat/>
    <w:rPr>
      <w:rFonts w:cs="Times New Roman"/>
    </w:rPr>
  </w:style>
  <w:style w:type="character" w:customStyle="1" w:styleId="BodyTextIndentChar">
    <w:name w:val="Body Text Indent Char"/>
    <w:basedOn w:val="DefaultParagraphFont"/>
    <w:qFormat/>
    <w:rPr>
      <w:rFonts w:eastAsia="Calibri"/>
      <w:sz w:val="22"/>
      <w:szCs w:val="22"/>
      <w:lang w:val="lt-LT" w:eastAsia="en-US"/>
    </w:rPr>
  </w:style>
  <w:style w:type="character" w:customStyle="1" w:styleId="BodyText2Char">
    <w:name w:val="Body Text 2 Char"/>
    <w:basedOn w:val="DefaultParagraphFont"/>
    <w:qFormat/>
    <w:rPr>
      <w:rFonts w:ascii="Calibri" w:hAnsi="Calibri"/>
      <w:sz w:val="22"/>
      <w:szCs w:val="22"/>
      <w:lang w:val="lt-LT" w:eastAsia="en-US"/>
    </w:rPr>
  </w:style>
  <w:style w:type="character" w:customStyle="1" w:styleId="ListParagraphCharBulletEYCharNumberingCharERP-ListParagraphCharListParagraph11CharListParagraph3CharListParagraphRedCharListParagraph1CharListParagraph2Char">
    <w:name w:val="List Paragraph Char;Bullet EY Char;Numbering Char;ERP-List Paragraph Char;List Paragraph11 Char;List Paragraph3 Char;List Paragraph Red Char;List Paragraph1 Char;List Paragraph2 Char"/>
    <w:qFormat/>
    <w:rPr>
      <w:sz w:val="24"/>
      <w:lang w:val="en-US" w:eastAsia="lt-LT"/>
    </w:rPr>
  </w:style>
  <w:style w:type="character" w:customStyle="1" w:styleId="ListParagraphCharBulletEYCharNumberingCharERP-ListParagraphCharListParagraph11CharListParagraph3CharListParagraphRedChar">
    <w:name w:val="List Paragraph Char;Bullet EY Char;Numbering Char;ERP-List Paragraph Char;List Paragraph11 Char;List Paragraph3 Char;List Paragraph Red Char"/>
    <w:qFormat/>
    <w:rPr>
      <w:rFonts w:ascii="Arial" w:eastAsia="Arial" w:hAnsi="Arial" w:cs="Arial"/>
      <w:color w:val="00000A"/>
      <w:sz w:val="24"/>
      <w:highlight w:val="white"/>
      <w:lang w:val="lt-LT" w:eastAsia="zh-CN"/>
    </w:rPr>
  </w:style>
  <w:style w:type="character" w:customStyle="1" w:styleId="TitleChar">
    <w:name w:val="Title Char"/>
    <w:basedOn w:val="DefaultParagraphFont"/>
    <w:qFormat/>
    <w:rPr>
      <w:b/>
      <w:szCs w:val="24"/>
    </w:rPr>
  </w:style>
  <w:style w:type="character" w:customStyle="1" w:styleId="FontStyle156">
    <w:name w:val="Font Style156"/>
    <w:qFormat/>
    <w:rPr>
      <w:rFonts w:ascii="Times New Roman" w:hAnsi="Times New Roman"/>
      <w:sz w:val="22"/>
    </w:rPr>
  </w:style>
  <w:style w:type="paragraph" w:customStyle="1" w:styleId="Heading">
    <w:name w:val="Heading"/>
    <w:basedOn w:val="Normal"/>
    <w:next w:val="BodyText"/>
    <w:qFormat/>
    <w:pPr>
      <w:keepNext/>
      <w:spacing w:before="240" w:after="120"/>
    </w:pPr>
    <w:rPr>
      <w:rFonts w:ascii="Liberation Sans" w:eastAsia="MS Gothic" w:hAnsi="Liberation Sans" w:cs="Tahoma"/>
      <w:sz w:val="28"/>
      <w:szCs w:val="28"/>
    </w:rPr>
  </w:style>
  <w:style w:type="paragraph" w:styleId="BodyText">
    <w:name w:val="Body Text"/>
    <w:basedOn w:val="Normal"/>
    <w:pPr>
      <w:widowControl/>
      <w:autoSpaceDE/>
      <w:spacing w:after="140" w:line="288" w:lineRule="auto"/>
      <w:ind w:firstLine="0"/>
    </w:pPr>
    <w:rPr>
      <w:rFonts w:ascii="Liberation Serif" w:eastAsia="SimSun" w:hAnsi="Liberation Serif" w:cs="Mangal"/>
      <w:sz w:val="24"/>
      <w:lang w:bidi="hi-IN"/>
    </w:rPr>
  </w:style>
  <w:style w:type="paragraph" w:customStyle="1" w:styleId="LO-Normal3">
    <w:name w:val="LO-Normal3"/>
    <w:qFormat/>
    <w:pPr>
      <w:suppressAutoHyphens/>
    </w:pPr>
    <w:rPr>
      <w:rFonts w:ascii="Times New Roman" w:eastAsia="Times New Roman" w:hAnsi="Times New Roman" w:cs="Arial"/>
      <w:kern w:val="2"/>
      <w:sz w:val="24"/>
      <w:szCs w:val="24"/>
      <w:lang w:eastAsia="zh-CN" w:bidi="hi-IN"/>
    </w:rPr>
  </w:style>
  <w:style w:type="paragraph" w:styleId="ListParagraph">
    <w:name w:val="List Paragraph"/>
    <w:basedOn w:val="LO-Normal3"/>
    <w:qFormat/>
    <w:pPr>
      <w:ind w:left="720"/>
    </w:pPr>
    <w:rPr>
      <w:rFonts w:cs="Mangal"/>
      <w:szCs w:val="21"/>
    </w:rPr>
  </w:style>
  <w:style w:type="paragraph" w:customStyle="1" w:styleId="TableContents">
    <w:name w:val="Table Contents"/>
    <w:basedOn w:val="Normal"/>
    <w:qFormat/>
    <w:pPr>
      <w:widowControl/>
      <w:suppressLineNumbers/>
      <w:autoSpaceDE/>
      <w:ind w:firstLine="0"/>
    </w:pPr>
    <w:rPr>
      <w:rFonts w:ascii="Liberation Serif" w:eastAsia="SimSun" w:hAnsi="Liberation Serif" w:cs="Mangal"/>
      <w:sz w:val="24"/>
      <w:lang w:bidi="hi-IN"/>
    </w:rPr>
  </w:style>
  <w:style w:type="paragraph" w:customStyle="1" w:styleId="TableNormal1">
    <w:name w:val="Table Normal1"/>
    <w:qFormat/>
    <w:pPr>
      <w:spacing w:after="160"/>
      <w:textAlignment w:val="auto"/>
    </w:pPr>
    <w:rPr>
      <w:rFonts w:eastAsia="SimSun" w:cs="Calibri"/>
      <w:sz w:val="20"/>
    </w:rPr>
  </w:style>
  <w:style w:type="paragraph" w:styleId="BodyTextIndent">
    <w:name w:val="Body Text Indent"/>
    <w:basedOn w:val="BodyText"/>
  </w:style>
  <w:style w:type="paragraph" w:styleId="BodyText2">
    <w:name w:val="Body Text 2"/>
    <w:basedOn w:val="Normal"/>
    <w:qFormat/>
    <w:pPr>
      <w:spacing w:after="120" w:line="480" w:lineRule="auto"/>
    </w:pPr>
    <w:rPr>
      <w:rFonts w:ascii="Calibri" w:hAnsi="Calibri"/>
      <w:sz w:val="22"/>
      <w:szCs w:val="22"/>
      <w:lang w:eastAsia="en-US"/>
    </w:rPr>
  </w:style>
  <w:style w:type="paragraph" w:customStyle="1" w:styleId="NoSpacingstandartinis">
    <w:name w:val="No Spacing;standartinis"/>
    <w:qFormat/>
    <w:pPr>
      <w:spacing w:after="160"/>
      <w:textAlignment w:val="auto"/>
    </w:pPr>
    <w:rPr>
      <w:rFonts w:ascii="Times New Roman" w:hAnsi="Times New Roman"/>
      <w:sz w:val="24"/>
    </w:rPr>
  </w:style>
  <w:style w:type="paragraph" w:styleId="NormalWeb">
    <w:name w:val="Normal (Web)"/>
    <w:basedOn w:val="Normal"/>
    <w:qFormat/>
    <w:pPr>
      <w:shd w:val="clear" w:color="auto" w:fill="FFFFFF"/>
      <w:spacing w:before="100" w:after="100"/>
    </w:pPr>
    <w:rPr>
      <w:lang w:eastAsia="lt-LT"/>
    </w:rPr>
  </w:style>
  <w:style w:type="paragraph" w:customStyle="1" w:styleId="ListParagraphBulletEYNumberingERP-ListParagraphListParagraph11ListParagraph3ListParagraphRedListParagraph1ListParagraph2">
    <w:name w:val="List Paragraph;Bullet EY;Numbering;ERP-List Paragraph;List Paragraph11;List Paragraph3;List Paragraph Red;List Paragraph1;List Paragraph2"/>
    <w:basedOn w:val="Normal"/>
    <w:qFormat/>
    <w:pPr>
      <w:ind w:left="720"/>
      <w:contextualSpacing/>
    </w:pPr>
  </w:style>
  <w:style w:type="paragraph" w:customStyle="1" w:styleId="ListParagraphBulletEYNumberingERP-ListParagraphListParagraph11ListParagraph3ListParagraphRed">
    <w:name w:val="List Paragraph;Bullet EY;Numbering;ERP-List Paragraph;List Paragraph11;List Paragraph3;List Paragraph Red"/>
    <w:basedOn w:val="Normal"/>
    <w:qFormat/>
    <w:pPr>
      <w:shd w:val="clear" w:color="auto" w:fill="FFFFFF"/>
      <w:ind w:left="1296"/>
    </w:pPr>
    <w:rPr>
      <w:rFonts w:eastAsia="Arial"/>
      <w:color w:val="00000A"/>
      <w:lang w:bidi="hi-IN"/>
    </w:rPr>
  </w:style>
  <w:style w:type="paragraph" w:styleId="Title">
    <w:name w:val="Title"/>
    <w:basedOn w:val="Heading"/>
    <w:qFormat/>
  </w:style>
  <w:style w:type="paragraph" w:customStyle="1" w:styleId="TableGrid1">
    <w:name w:val="Table Grid1"/>
    <w:basedOn w:val="TableNormal1"/>
    <w:qFormat/>
  </w:style>
  <w:style w:type="paragraph" w:customStyle="1" w:styleId="TableHeading">
    <w:name w:val="Table Heading"/>
    <w:basedOn w:val="TableContents"/>
    <w:qFormat/>
    <w:pPr>
      <w:jc w:val="center"/>
    </w:pPr>
    <w:rPr>
      <w:b/>
      <w:bCs/>
    </w:rPr>
  </w:style>
  <w:style w:type="paragraph" w:customStyle="1" w:styleId="LO-Normal">
    <w:name w:val="LO-Normal"/>
    <w:qFormat/>
    <w:pPr>
      <w:suppressAutoHyphens/>
    </w:pPr>
    <w:rPr>
      <w:rFonts w:ascii="Times New Roman" w:eastAsia="Arial" w:hAnsi="Times New Roman" w:cs="Liberation Serif"/>
      <w:kern w:val="2"/>
      <w:sz w:val="24"/>
      <w:szCs w:val="24"/>
      <w:lang w:eastAsia="hi-IN"/>
    </w:rPr>
  </w:style>
  <w:style w:type="paragraph" w:customStyle="1" w:styleId="Standard">
    <w:name w:val="Standard"/>
    <w:basedOn w:val="Normal"/>
    <w:qFormat/>
    <w:pPr>
      <w:widowControl/>
      <w:ind w:firstLine="567"/>
      <w:jc w:val="both"/>
    </w:pPr>
    <w:rPr>
      <w:rFonts w:ascii="Times New Roman" w:eastAsia="Calibri" w:hAnsi="Times New Roman" w:cs="Times New Roman"/>
      <w:sz w:val="24"/>
    </w:rPr>
  </w:style>
  <w:style w:type="paragraph" w:customStyle="1" w:styleId="HeaderandFooter">
    <w:name w:val="Header and Footer"/>
    <w:basedOn w:val="Normal"/>
    <w:qFormat/>
    <w:pPr>
      <w:suppressLineNumbers/>
      <w:tabs>
        <w:tab w:val="center" w:pos="4819"/>
        <w:tab w:val="right" w:pos="9638"/>
      </w:tabs>
    </w:pPr>
  </w:style>
  <w:style w:type="paragraph" w:styleId="Footer">
    <w:name w:val="footer"/>
    <w:basedOn w:val="Normal"/>
    <w:pPr>
      <w:tabs>
        <w:tab w:val="center" w:pos="4819"/>
        <w:tab w:val="right" w:pos="9638"/>
      </w:tabs>
    </w:pPr>
  </w:style>
  <w:style w:type="paragraph" w:customStyle="1" w:styleId="LO-Normal1">
    <w:name w:val="LO-Normal1"/>
    <w:qFormat/>
    <w:pPr>
      <w:suppressAutoHyphens/>
    </w:pPr>
    <w:rPr>
      <w:rFonts w:ascii="Times New Roman" w:eastAsia="Arial" w:hAnsi="Times New Roman" w:cs="Liberation Serif"/>
      <w:kern w:val="2"/>
      <w:sz w:val="24"/>
      <w:szCs w:val="24"/>
      <w:lang w:eastAsia="hi-IN"/>
    </w:rPr>
  </w:style>
  <w:style w:type="numbering" w:customStyle="1" w:styleId="WW8Num24">
    <w:name w:val="WW8Num24"/>
    <w:qFormat/>
  </w:style>
  <w:style w:type="character" w:customStyle="1" w:styleId="cf01">
    <w:name w:val="cf01"/>
    <w:basedOn w:val="DefaultParagraphFont"/>
    <w:rsid w:val="00665EF7"/>
    <w:rPr>
      <w:rFonts w:ascii="Segoe UI" w:hAnsi="Segoe UI" w:cs="Segoe UI" w:hint="default"/>
      <w:sz w:val="18"/>
      <w:szCs w:val="18"/>
    </w:rPr>
  </w:style>
  <w:style w:type="paragraph" w:customStyle="1" w:styleId="LO-Normal7">
    <w:name w:val="LO-Normal7"/>
    <w:qFormat/>
    <w:rsid w:val="00665EF7"/>
    <w:pPr>
      <w:suppressAutoHyphens/>
    </w:pPr>
    <w:rPr>
      <w:rFonts w:ascii="Times New Roman" w:eastAsia="Times New Roman" w:hAnsi="Times New Roman" w:cs="Arial"/>
      <w:kern w:val="2"/>
      <w:sz w:val="24"/>
      <w:szCs w:val="24"/>
      <w:lang w:eastAsia="zh-CN" w:bidi="hi-IN"/>
    </w:rPr>
  </w:style>
  <w:style w:type="paragraph" w:customStyle="1" w:styleId="Standarduser">
    <w:name w:val="Standard (user)"/>
    <w:basedOn w:val="Standard"/>
    <w:rsid w:val="009402F6"/>
    <w:pPr>
      <w:autoSpaceDE/>
      <w:autoSpaceDN w:val="0"/>
    </w:pPr>
    <w:rPr>
      <w:kern w:val="3"/>
      <w:lang w:bidi="hi-IN"/>
    </w:rPr>
  </w:style>
  <w:style w:type="paragraph" w:customStyle="1" w:styleId="LO-Normal9">
    <w:name w:val="LO-Normal9"/>
    <w:qFormat/>
    <w:rsid w:val="001F4B1E"/>
    <w:pPr>
      <w:suppressAutoHyphens/>
    </w:pPr>
    <w:rPr>
      <w:rFonts w:ascii="Times New Roman" w:eastAsia="Times New Roman" w:hAnsi="Times New Roman" w:cs="Arial"/>
      <w:kern w:val="2"/>
      <w:sz w:val="24"/>
      <w:szCs w:val="24"/>
      <w:lang w:eastAsia="zh-CN" w:bidi="hi-IN"/>
    </w:rPr>
  </w:style>
  <w:style w:type="paragraph" w:styleId="NoSpacing">
    <w:name w:val="No Spacing"/>
    <w:uiPriority w:val="1"/>
    <w:qFormat/>
    <w:rsid w:val="006B76E6"/>
    <w:pPr>
      <w:suppressAutoHyphens/>
      <w:autoSpaceDN w:val="0"/>
    </w:pPr>
    <w:rPr>
      <w:rFonts w:ascii="Times New Roman" w:eastAsia="Times New Roman" w:hAnsi="Times New Roman" w:cs="Mangal"/>
      <w:kern w:val="3"/>
      <w:sz w:val="24"/>
      <w:szCs w:val="21"/>
      <w:lang w:eastAsia="zh-CN" w:bidi="hi-IN"/>
    </w:rPr>
  </w:style>
  <w:style w:type="character" w:customStyle="1" w:styleId="NumberingSymbols">
    <w:name w:val="Numbering Symbols"/>
    <w:qFormat/>
    <w:rsid w:val="006B76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04B3667A226BA45BEAD27E3E44397EB" ma:contentTypeVersion="17" ma:contentTypeDescription="Kurkite naują dokumentą." ma:contentTypeScope="" ma:versionID="340cada3d6b103bc68621908b393c05c">
  <xsd:schema xmlns:xsd="http://www.w3.org/2001/XMLSchema" xmlns:xs="http://www.w3.org/2001/XMLSchema" xmlns:p="http://schemas.microsoft.com/office/2006/metadata/properties" xmlns:ns2="e6a19158-d0d1-40c5-9a1c-07b30edafd5b" xmlns:ns3="63c83698-8997-4e50-a507-89ca86912937" targetNamespace="http://schemas.microsoft.com/office/2006/metadata/properties" ma:root="true" ma:fieldsID="20ffe72965338b084403864e37887543" ns2:_="" ns3:_="">
    <xsd:import namespace="e6a19158-d0d1-40c5-9a1c-07b30edafd5b"/>
    <xsd:import namespace="63c83698-8997-4e50-a507-89ca8691293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Skai_x010d_iu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19158-d0d1-40c5-9a1c-07b30edafd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c1375f84-8723-4cca-993f-d8caf4e185f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Skai_x010d_ius" ma:index="22" nillable="true" ma:displayName="Skaičius" ma:format="Dropdown" ma:internalName="Skai_x010d_ius" ma:percentage="FALSE">
      <xsd:simpleType>
        <xsd:restriction base="dms:Number"/>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Atsijungimo būsena" ma:internalName="Atsijungimo_x0020_b_x016b_sena">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c83698-8997-4e50-a507-89ca8691293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fbccb03-f967-4ddc-938e-11d7396dc1b2}" ma:internalName="TaxCatchAll" ma:showField="CatchAllData" ma:web="63c83698-8997-4e50-a507-89ca8691293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kai_x010d_ius xmlns="e6a19158-d0d1-40c5-9a1c-07b30edafd5b" xsi:nil="true"/>
    <TaxCatchAll xmlns="63c83698-8997-4e50-a507-89ca86912937" xsi:nil="true"/>
    <lcf76f155ced4ddcb4097134ff3c332f xmlns="e6a19158-d0d1-40c5-9a1c-07b30edafd5b">
      <Terms xmlns="http://schemas.microsoft.com/office/infopath/2007/PartnerControls"/>
    </lcf76f155ced4ddcb4097134ff3c332f>
    <_Flow_SignoffStatus xmlns="e6a19158-d0d1-40c5-9a1c-07b30edafd5b" xsi:nil="true"/>
  </documentManagement>
</p:properties>
</file>

<file path=customXml/itemProps1.xml><?xml version="1.0" encoding="utf-8"?>
<ds:datastoreItem xmlns:ds="http://schemas.openxmlformats.org/officeDocument/2006/customXml" ds:itemID="{BADEE9A2-8F4A-4213-AB89-4E728BAC0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19158-d0d1-40c5-9a1c-07b30edafd5b"/>
    <ds:schemaRef ds:uri="63c83698-8997-4e50-a507-89ca869129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55C971-7AC1-4886-8018-F67157D7BB23}">
  <ds:schemaRefs>
    <ds:schemaRef ds:uri="http://schemas.microsoft.com/sharepoint/v3/contenttype/forms"/>
  </ds:schemaRefs>
</ds:datastoreItem>
</file>

<file path=customXml/itemProps3.xml><?xml version="1.0" encoding="utf-8"?>
<ds:datastoreItem xmlns:ds="http://schemas.openxmlformats.org/officeDocument/2006/customXml" ds:itemID="{5DA4E2B6-7B37-4022-98D9-F071D05747FA}">
  <ds:schemaRefs>
    <ds:schemaRef ds:uri="http://schemas.microsoft.com/office/2006/metadata/properties"/>
    <ds:schemaRef ds:uri="http://schemas.microsoft.com/office/infopath/2007/PartnerControls"/>
    <ds:schemaRef ds:uri="e6a19158-d0d1-40c5-9a1c-07b30edafd5b"/>
    <ds:schemaRef ds:uri="63c83698-8997-4e50-a507-89ca86912937"/>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2572</Words>
  <Characters>14662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Žana Radiun</dc:creator>
  <cp:lastModifiedBy>Jovita Dilienė</cp:lastModifiedBy>
  <cp:revision>3</cp:revision>
  <dcterms:created xsi:type="dcterms:W3CDTF">2025-12-18T13:55:00Z</dcterms:created>
  <dcterms:modified xsi:type="dcterms:W3CDTF">2025-12-18T14:00:00Z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0x010100C04B3667A226BA45BEAD27E3E44397EB</vt:lpwstr>
  </property>
</Properties>
</file>